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B" w:rsidRDefault="006F6FDD">
      <w:pPr>
        <w:spacing w:after="92" w:line="259" w:lineRule="auto"/>
        <w:ind w:left="126" w:right="0" w:hanging="10"/>
        <w:jc w:val="left"/>
      </w:pPr>
      <w:bookmarkStart w:id="0" w:name="_GoBack"/>
      <w:bookmarkEnd w:id="0"/>
      <w:r>
        <w:rPr>
          <w:b/>
          <w:sz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CF3C9B" w:rsidRDefault="006F6FDD">
      <w:pPr>
        <w:spacing w:after="0" w:line="259" w:lineRule="auto"/>
        <w:ind w:left="10" w:right="1" w:hanging="10"/>
        <w:jc w:val="center"/>
      </w:pPr>
      <w:r>
        <w:rPr>
          <w:b/>
          <w:sz w:val="28"/>
        </w:rPr>
        <w:t xml:space="preserve">«РОССИЙСКИЙ УНИВЕРСИТЕТ ДРУЖБЫ НАРОДОВ» (РУДН)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pStyle w:val="1"/>
        <w:ind w:right="9"/>
      </w:pPr>
      <w:r>
        <w:t xml:space="preserve">ПРИКАЗ </w:t>
      </w:r>
      <w:r>
        <w:rPr>
          <w:sz w:val="22"/>
        </w:rPr>
        <w:t xml:space="preserve"> </w:t>
      </w:r>
    </w:p>
    <w:p w:rsidR="00CF3C9B" w:rsidRDefault="006F6FDD">
      <w:pPr>
        <w:spacing w:after="35" w:line="259" w:lineRule="auto"/>
        <w:ind w:left="54" w:right="0" w:firstLine="0"/>
        <w:jc w:val="center"/>
      </w:pPr>
      <w:r>
        <w:rPr>
          <w:b/>
          <w:sz w:val="22"/>
        </w:rPr>
        <w:t xml:space="preserve">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1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tabs>
          <w:tab w:val="right" w:pos="9646"/>
        </w:tabs>
        <w:spacing w:after="109" w:line="259" w:lineRule="auto"/>
        <w:ind w:left="0" w:right="0" w:firstLine="0"/>
        <w:jc w:val="left"/>
      </w:pPr>
      <w:r>
        <w:rPr>
          <w:b/>
          <w:sz w:val="28"/>
        </w:rPr>
        <w:t xml:space="preserve">24 декабря 2021 г. </w:t>
      </w:r>
      <w:r>
        <w:rPr>
          <w:b/>
          <w:sz w:val="28"/>
        </w:rPr>
        <w:tab/>
        <w:t xml:space="preserve">№ 886 </w:t>
      </w:r>
    </w:p>
    <w:p w:rsidR="00CF3C9B" w:rsidRDefault="006F6FDD">
      <w:pPr>
        <w:tabs>
          <w:tab w:val="center" w:pos="4744"/>
          <w:tab w:val="center" w:pos="938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Москва </w:t>
      </w:r>
      <w:r>
        <w:rPr>
          <w:b/>
          <w:sz w:val="20"/>
        </w:rPr>
        <w:tab/>
      </w:r>
      <w:r>
        <w:rPr>
          <w:b/>
          <w:sz w:val="28"/>
        </w:rPr>
        <w:t xml:space="preserve"> </w:t>
      </w:r>
    </w:p>
    <w:p w:rsidR="00CF3C9B" w:rsidRDefault="006F6FDD">
      <w:pPr>
        <w:spacing w:after="35" w:line="259" w:lineRule="auto"/>
        <w:ind w:left="0" w:right="0" w:firstLine="0"/>
        <w:jc w:val="left"/>
      </w:pPr>
      <w:r>
        <w:rPr>
          <w:color w:val="FFFFFF"/>
          <w:sz w:val="22"/>
        </w:rPr>
        <w:t>""</w:t>
      </w:r>
      <w:r>
        <w:rPr>
          <w:b/>
          <w:color w:val="FFFFFF"/>
          <w:sz w:val="22"/>
        </w:rPr>
        <w:t xml:space="preserve">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Об утверждении Положения о порядке определения лучших участников профессиональных студенческих объединений в основных учебных подразделениях Российского университета дружбы народов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14" w:line="268" w:lineRule="auto"/>
        <w:ind w:left="10" w:right="0" w:hanging="10"/>
        <w:jc w:val="left"/>
      </w:pPr>
      <w:r>
        <w:rPr>
          <w:sz w:val="28"/>
        </w:rPr>
        <w:t>В целях повышения уровня приверженности обучающихся учебе и будущей проф</w:t>
      </w:r>
      <w:r>
        <w:rPr>
          <w:sz w:val="28"/>
        </w:rPr>
        <w:t xml:space="preserve">ессиональной деятельности и в соответствии с решением комиссии по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работе ученого совета РУДН от 14.10.2021 г. (протокол № 3) </w:t>
      </w:r>
    </w:p>
    <w:p w:rsidR="00CF3C9B" w:rsidRDefault="006F6FDD">
      <w:pPr>
        <w:spacing w:after="0" w:line="259" w:lineRule="auto"/>
        <w:ind w:left="-5" w:right="0" w:hanging="10"/>
        <w:jc w:val="left"/>
      </w:pPr>
      <w:r>
        <w:rPr>
          <w:b/>
          <w:sz w:val="28"/>
        </w:rPr>
        <w:t xml:space="preserve">ПРИКАЗЫВАЮ: </w:t>
      </w:r>
    </w:p>
    <w:p w:rsidR="00CF3C9B" w:rsidRDefault="006F6FDD">
      <w:pPr>
        <w:spacing w:after="3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numPr>
          <w:ilvl w:val="0"/>
          <w:numId w:val="1"/>
        </w:numPr>
        <w:spacing w:after="62" w:line="268" w:lineRule="auto"/>
        <w:ind w:right="0" w:hanging="285"/>
        <w:jc w:val="left"/>
      </w:pPr>
      <w:r>
        <w:rPr>
          <w:sz w:val="28"/>
        </w:rPr>
        <w:t>Утвердить и ввести в действие с даты выхода настоящего приказа Положение о порядке определения лучших уч</w:t>
      </w:r>
      <w:r>
        <w:rPr>
          <w:sz w:val="28"/>
        </w:rPr>
        <w:t xml:space="preserve">астников профессиональных студенческих объединений в основных учебных подразделениях Российского университета дружбы народов (приложение № 1).  </w:t>
      </w:r>
    </w:p>
    <w:p w:rsidR="00CF3C9B" w:rsidRDefault="006F6FDD">
      <w:pPr>
        <w:numPr>
          <w:ilvl w:val="0"/>
          <w:numId w:val="1"/>
        </w:numPr>
        <w:spacing w:after="61" w:line="268" w:lineRule="auto"/>
        <w:ind w:right="0" w:hanging="285"/>
        <w:jc w:val="left"/>
      </w:pPr>
      <w:r>
        <w:rPr>
          <w:sz w:val="28"/>
        </w:rPr>
        <w:t>Признать утратившим силу «Порядок определения лучших участников профессиональных студенческих объединений (ПСО)</w:t>
      </w:r>
      <w:r>
        <w:rPr>
          <w:sz w:val="28"/>
        </w:rPr>
        <w:t xml:space="preserve"> учебных подразделений (факультетов, институтов, академии) РУДН по итогам года и их поощрение (Программа повышения конкурентоспособности РУДН на 2016-2020 гг., проект М 3.2.1. П3)», утвержденный приказом № 795/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 xml:space="preserve"> от 17.10.2016 г., с даты издания настоящег</w:t>
      </w:r>
      <w:r>
        <w:rPr>
          <w:sz w:val="28"/>
        </w:rPr>
        <w:t xml:space="preserve">о приказа. </w:t>
      </w:r>
    </w:p>
    <w:p w:rsidR="00CF3C9B" w:rsidRDefault="006F6FDD">
      <w:pPr>
        <w:numPr>
          <w:ilvl w:val="0"/>
          <w:numId w:val="1"/>
        </w:numPr>
        <w:spacing w:after="43" w:line="251" w:lineRule="auto"/>
        <w:ind w:right="0" w:hanging="285"/>
        <w:jc w:val="left"/>
      </w:pPr>
      <w:r>
        <w:rPr>
          <w:sz w:val="28"/>
        </w:rPr>
        <w:t xml:space="preserve">Руководителям ОУП обеспечить ежегодное определение лучших участников профессиональных студенческих объединений в основных учебных подразделениях Российского университета дружбы народов в соответствии с Положением. </w:t>
      </w:r>
    </w:p>
    <w:p w:rsidR="00CF3C9B" w:rsidRDefault="006F6FDD">
      <w:pPr>
        <w:numPr>
          <w:ilvl w:val="0"/>
          <w:numId w:val="1"/>
        </w:numPr>
        <w:spacing w:after="14" w:line="268" w:lineRule="auto"/>
        <w:ind w:right="0" w:hanging="285"/>
        <w:jc w:val="left"/>
      </w:pPr>
      <w:r>
        <w:rPr>
          <w:sz w:val="28"/>
        </w:rPr>
        <w:t xml:space="preserve">Проректору по стратегическим коммуникациям </w:t>
      </w:r>
      <w:proofErr w:type="spellStart"/>
      <w:r>
        <w:rPr>
          <w:sz w:val="28"/>
        </w:rPr>
        <w:t>Апасовой</w:t>
      </w:r>
      <w:proofErr w:type="spellEnd"/>
      <w:r>
        <w:rPr>
          <w:sz w:val="28"/>
        </w:rPr>
        <w:t xml:space="preserve"> Е.М. обеспечить размещение данного Положения на сайте РУДН в срок до 01.02.2022 г. </w:t>
      </w:r>
    </w:p>
    <w:p w:rsidR="00CF3C9B" w:rsidRDefault="006F6FDD">
      <w:pPr>
        <w:numPr>
          <w:ilvl w:val="0"/>
          <w:numId w:val="1"/>
        </w:numPr>
        <w:spacing w:after="1596" w:line="251" w:lineRule="auto"/>
        <w:ind w:right="0" w:hanging="285"/>
        <w:jc w:val="left"/>
      </w:pPr>
      <w:r>
        <w:rPr>
          <w:sz w:val="28"/>
        </w:rPr>
        <w:t>Заместителям руководителей ОУП по воспитательной работе обеспечить размещение данного приказа на сайте ОУП, на страницах</w:t>
      </w:r>
      <w:r>
        <w:rPr>
          <w:sz w:val="28"/>
        </w:rPr>
        <w:t xml:space="preserve"> ПСО в социальных сетях в срок до 01.02.2022 г. </w:t>
      </w:r>
    </w:p>
    <w:p w:rsidR="00CF3C9B" w:rsidRDefault="006F6FDD">
      <w:pPr>
        <w:spacing w:after="26" w:line="259" w:lineRule="auto"/>
        <w:ind w:left="-5" w:right="0" w:hanging="10"/>
        <w:jc w:val="left"/>
      </w:pPr>
      <w:r>
        <w:rPr>
          <w:b/>
        </w:rPr>
        <w:lastRenderedPageBreak/>
        <w:t xml:space="preserve">Электронная версия документа </w:t>
      </w:r>
    </w:p>
    <w:p w:rsidR="00CF3C9B" w:rsidRDefault="006F6FDD">
      <w:pPr>
        <w:numPr>
          <w:ilvl w:val="0"/>
          <w:numId w:val="1"/>
        </w:numPr>
        <w:spacing w:after="14" w:line="268" w:lineRule="auto"/>
        <w:ind w:right="0" w:hanging="285"/>
        <w:jc w:val="left"/>
      </w:pPr>
      <w:r>
        <w:rPr>
          <w:sz w:val="28"/>
        </w:rPr>
        <w:t xml:space="preserve">Контроль за исполнением приказа оставляю за собой.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29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2495233</wp:posOffset>
            </wp:positionH>
            <wp:positionV relativeFrom="paragraph">
              <wp:posOffset>-6120</wp:posOffset>
            </wp:positionV>
            <wp:extent cx="2159635" cy="1078687"/>
            <wp:effectExtent l="0" t="0" r="0" b="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</w:p>
    <w:p w:rsidR="00CF3C9B" w:rsidRDefault="006F6FDD">
      <w:pPr>
        <w:spacing w:after="14" w:line="268" w:lineRule="auto"/>
        <w:ind w:left="10" w:right="0" w:hanging="10"/>
        <w:jc w:val="left"/>
      </w:pPr>
      <w:r>
        <w:rPr>
          <w:sz w:val="28"/>
        </w:rPr>
        <w:t xml:space="preserve">Проректор по работе со С.В. </w:t>
      </w:r>
      <w:proofErr w:type="spellStart"/>
      <w:r>
        <w:rPr>
          <w:sz w:val="28"/>
        </w:rPr>
        <w:t>Базавлук</w:t>
      </w:r>
      <w:proofErr w:type="spellEnd"/>
      <w:r>
        <w:rPr>
          <w:sz w:val="28"/>
        </w:rPr>
        <w:t xml:space="preserve"> </w:t>
      </w:r>
    </w:p>
    <w:p w:rsidR="00CF3C9B" w:rsidRDefault="006F6FDD">
      <w:pPr>
        <w:spacing w:after="444" w:line="268" w:lineRule="auto"/>
        <w:ind w:left="10" w:right="2315" w:hanging="10"/>
        <w:jc w:val="left"/>
      </w:pPr>
      <w:r>
        <w:rPr>
          <w:sz w:val="28"/>
        </w:rPr>
        <w:t xml:space="preserve">студентами  </w:t>
      </w:r>
    </w:p>
    <w:p w:rsidR="00CF3C9B" w:rsidRDefault="006F6FDD">
      <w:pPr>
        <w:spacing w:after="0" w:line="259" w:lineRule="auto"/>
        <w:ind w:left="3930" w:right="0" w:firstLine="0"/>
        <w:jc w:val="center"/>
      </w:pPr>
      <w:r>
        <w:rPr>
          <w:sz w:val="28"/>
        </w:rPr>
        <w:t xml:space="preserve"> </w:t>
      </w:r>
    </w:p>
    <w:p w:rsidR="00CF3C9B" w:rsidRDefault="006F6FD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>Визы:</w:t>
      </w:r>
      <w:r>
        <w:rPr>
          <w:sz w:val="28"/>
        </w:rPr>
        <w:t xml:space="preserve"> </w:t>
      </w:r>
    </w:p>
    <w:p w:rsidR="00CF3C9B" w:rsidRDefault="006F6FDD">
      <w:pPr>
        <w:spacing w:after="3" w:line="253" w:lineRule="auto"/>
        <w:ind w:left="-5" w:right="0" w:hanging="10"/>
        <w:jc w:val="left"/>
      </w:pPr>
      <w:r>
        <w:rPr>
          <w:sz w:val="22"/>
        </w:rPr>
        <w:t xml:space="preserve">Начальник управления   А.В. Ермаков    Согласовано с замечаниями   22.12.2021, Начальник управления   В.В. </w:t>
      </w:r>
      <w:proofErr w:type="spellStart"/>
      <w:r>
        <w:rPr>
          <w:sz w:val="22"/>
        </w:rPr>
        <w:t>Насонкин</w:t>
      </w:r>
      <w:proofErr w:type="spellEnd"/>
      <w:r>
        <w:rPr>
          <w:sz w:val="22"/>
        </w:rPr>
        <w:t xml:space="preserve">    Согласовано с замечаниями   22.12.2021,    Орлов Владислав Дмитриевич   Согласовано   21.12.2021, Директор департамента   Ю.Г. Матвеева  </w:t>
      </w:r>
      <w:r>
        <w:rPr>
          <w:sz w:val="22"/>
        </w:rPr>
        <w:t xml:space="preserve">  Согласовано с замечаниями   22.12.2021, Начальник отдела   </w:t>
      </w:r>
      <w:proofErr w:type="spellStart"/>
      <w:r>
        <w:rPr>
          <w:sz w:val="22"/>
        </w:rPr>
        <w:t>Измухамбетов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Бауыржан</w:t>
      </w:r>
      <w:proofErr w:type="spellEnd"/>
      <w:r>
        <w:rPr>
          <w:sz w:val="22"/>
        </w:rPr>
        <w:t xml:space="preserve">   Согласовано с замечаниями   22.12.2021, Юрисконсульт   А.Р. </w:t>
      </w:r>
      <w:proofErr w:type="spellStart"/>
      <w:r>
        <w:rPr>
          <w:sz w:val="22"/>
        </w:rPr>
        <w:t>Шайхутдинова</w:t>
      </w:r>
      <w:proofErr w:type="spellEnd"/>
      <w:r>
        <w:rPr>
          <w:sz w:val="22"/>
        </w:rPr>
        <w:t xml:space="preserve">    Согласовано с замечаниями   22.12.2021 </w:t>
      </w:r>
    </w:p>
    <w:p w:rsidR="00CF3C9B" w:rsidRDefault="006F6FDD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F3C9B" w:rsidRDefault="006F6FD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Утвердил: </w:t>
      </w:r>
    </w:p>
    <w:p w:rsidR="00CF3C9B" w:rsidRDefault="006F6FDD">
      <w:pPr>
        <w:spacing w:after="40" w:line="253" w:lineRule="auto"/>
        <w:ind w:left="-5" w:right="0" w:hanging="10"/>
        <w:jc w:val="left"/>
      </w:pPr>
      <w:r>
        <w:rPr>
          <w:sz w:val="22"/>
        </w:rPr>
        <w:t xml:space="preserve">__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0" w:line="259" w:lineRule="auto"/>
        <w:ind w:left="-5" w:right="0" w:hanging="10"/>
        <w:jc w:val="left"/>
      </w:pPr>
      <w:r>
        <w:rPr>
          <w:b/>
          <w:sz w:val="22"/>
        </w:rPr>
        <w:t xml:space="preserve">Рассылка: </w:t>
      </w:r>
    </w:p>
    <w:p w:rsidR="00CF3C9B" w:rsidRDefault="006F6FDD">
      <w:pPr>
        <w:spacing w:after="3" w:line="253" w:lineRule="auto"/>
        <w:ind w:left="-5" w:right="0" w:hanging="10"/>
        <w:jc w:val="left"/>
      </w:pPr>
      <w:r>
        <w:rPr>
          <w:sz w:val="22"/>
        </w:rPr>
        <w:t xml:space="preserve">Е.М. </w:t>
      </w:r>
      <w:proofErr w:type="spellStart"/>
      <w:r>
        <w:rPr>
          <w:sz w:val="22"/>
        </w:rPr>
        <w:t>Апасова</w:t>
      </w:r>
      <w:proofErr w:type="spellEnd"/>
      <w:r>
        <w:rPr>
          <w:sz w:val="22"/>
        </w:rPr>
        <w:t xml:space="preserve">, С.В. </w:t>
      </w:r>
      <w:proofErr w:type="spellStart"/>
      <w:r>
        <w:rPr>
          <w:sz w:val="22"/>
        </w:rPr>
        <w:t>Базавл</w:t>
      </w:r>
      <w:r>
        <w:rPr>
          <w:sz w:val="22"/>
        </w:rPr>
        <w:t>ук</w:t>
      </w:r>
      <w:proofErr w:type="spellEnd"/>
      <w:r>
        <w:rPr>
          <w:sz w:val="22"/>
        </w:rPr>
        <w:t xml:space="preserve">, Деканам факультетов, институтов и академий (ОУП), А.В. Ермаков, Н.В. Машенцева, Орлов Владислав Дмитриевич, Ю.Н. </w:t>
      </w:r>
      <w:proofErr w:type="spellStart"/>
      <w:r>
        <w:rPr>
          <w:sz w:val="22"/>
        </w:rPr>
        <w:t>Эбзеева</w:t>
      </w:r>
      <w:proofErr w:type="spellEnd"/>
      <w:r>
        <w:rPr>
          <w:sz w:val="28"/>
        </w:rPr>
        <w:t xml:space="preserve">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28" w:line="253" w:lineRule="auto"/>
        <w:ind w:left="-5" w:right="0" w:hanging="10"/>
        <w:jc w:val="left"/>
      </w:pPr>
      <w:r>
        <w:rPr>
          <w:sz w:val="22"/>
        </w:rPr>
        <w:t xml:space="preserve">К.В. </w:t>
      </w:r>
      <w:proofErr w:type="spellStart"/>
      <w:r>
        <w:rPr>
          <w:sz w:val="22"/>
        </w:rPr>
        <w:t>Кандарацкова</w:t>
      </w:r>
      <w:proofErr w:type="spellEnd"/>
      <w:r>
        <w:rPr>
          <w:sz w:val="22"/>
        </w:rPr>
        <w:t xml:space="preserve"> </w:t>
      </w:r>
    </w:p>
    <w:p w:rsidR="00CF3C9B" w:rsidRDefault="006F6FDD">
      <w:pPr>
        <w:spacing w:after="40" w:line="253" w:lineRule="auto"/>
        <w:ind w:left="-5" w:right="0" w:hanging="10"/>
        <w:jc w:val="left"/>
      </w:pPr>
      <w:r>
        <w:rPr>
          <w:sz w:val="22"/>
        </w:rPr>
        <w:t xml:space="preserve">+7 (495) 4337363, доб. 1023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CF3C9B" w:rsidRDefault="006F6FDD">
      <w:pPr>
        <w:spacing w:after="7373" w:line="259" w:lineRule="auto"/>
        <w:ind w:left="0" w:right="0" w:firstLine="0"/>
        <w:jc w:val="left"/>
      </w:pPr>
      <w:r>
        <w:t xml:space="preserve"> </w:t>
      </w:r>
    </w:p>
    <w:p w:rsidR="00CF3C9B" w:rsidRDefault="006F6FDD">
      <w:pPr>
        <w:spacing w:after="26" w:line="259" w:lineRule="auto"/>
        <w:ind w:left="-5" w:right="0" w:hanging="10"/>
        <w:jc w:val="left"/>
      </w:pPr>
      <w:r>
        <w:rPr>
          <w:b/>
        </w:rPr>
        <w:lastRenderedPageBreak/>
        <w:t xml:space="preserve">Электронная версия документа </w:t>
      </w:r>
    </w:p>
    <w:p w:rsidR="00CF3C9B" w:rsidRDefault="00CF3C9B">
      <w:pPr>
        <w:sectPr w:rsidR="00CF3C9B">
          <w:pgSz w:w="11905" w:h="16840"/>
          <w:pgMar w:top="1186" w:right="559" w:bottom="298" w:left="1701" w:header="720" w:footer="720" w:gutter="0"/>
          <w:cols w:space="720"/>
        </w:sectPr>
      </w:pPr>
    </w:p>
    <w:p w:rsidR="00CF3C9B" w:rsidRDefault="006F6FDD">
      <w:pPr>
        <w:spacing w:after="0" w:line="267" w:lineRule="auto"/>
        <w:ind w:firstLine="0"/>
        <w:jc w:val="left"/>
      </w:pPr>
      <w:r>
        <w:lastRenderedPageBreak/>
        <w:t xml:space="preserve">Приложение № 1 </w:t>
      </w:r>
      <w:proofErr w:type="gramStart"/>
      <w:r>
        <w:t xml:space="preserve">УТВЕРЖДЕНО  </w:t>
      </w:r>
      <w:r>
        <w:t>приказом</w:t>
      </w:r>
      <w:proofErr w:type="gramEnd"/>
      <w:r>
        <w:t xml:space="preserve">  от 24 декабря 2021 г. № 886 </w:t>
      </w:r>
    </w:p>
    <w:p w:rsidR="00CF3C9B" w:rsidRDefault="006F6FDD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CF3C9B" w:rsidRDefault="006F6FDD">
      <w:pPr>
        <w:pStyle w:val="2"/>
        <w:ind w:left="710" w:right="2"/>
      </w:pPr>
      <w:r>
        <w:t xml:space="preserve">Положение </w:t>
      </w:r>
    </w:p>
    <w:p w:rsidR="00CF3C9B" w:rsidRDefault="006F6FDD">
      <w:pPr>
        <w:spacing w:after="26" w:line="259" w:lineRule="auto"/>
        <w:ind w:left="1761" w:right="0" w:hanging="10"/>
        <w:jc w:val="left"/>
      </w:pPr>
      <w:r>
        <w:rPr>
          <w:b/>
        </w:rPr>
        <w:t xml:space="preserve">о порядке определения лучших участников профессиональных  </w:t>
      </w:r>
    </w:p>
    <w:p w:rsidR="00CF3C9B" w:rsidRDefault="006F6FDD">
      <w:pPr>
        <w:spacing w:after="26" w:line="259" w:lineRule="auto"/>
        <w:ind w:left="2686" w:right="0" w:hanging="990"/>
        <w:jc w:val="left"/>
      </w:pPr>
      <w:r>
        <w:rPr>
          <w:b/>
        </w:rPr>
        <w:t xml:space="preserve">студенческих объединений в основных учебных подразделениях Российского университета дружбы народов </w:t>
      </w:r>
    </w:p>
    <w:p w:rsidR="00CF3C9B" w:rsidRDefault="006F6FDD">
      <w:pPr>
        <w:spacing w:after="0" w:line="259" w:lineRule="auto"/>
        <w:ind w:left="768" w:right="0" w:firstLine="0"/>
        <w:jc w:val="center"/>
      </w:pPr>
      <w:r>
        <w:rPr>
          <w:b/>
        </w:rPr>
        <w:t xml:space="preserve"> </w:t>
      </w:r>
    </w:p>
    <w:p w:rsidR="00CF3C9B" w:rsidRDefault="006F6FDD">
      <w:pPr>
        <w:spacing w:after="23" w:line="259" w:lineRule="auto"/>
        <w:ind w:left="768" w:right="0" w:firstLine="0"/>
        <w:jc w:val="center"/>
      </w:pPr>
      <w:r>
        <w:rPr>
          <w:b/>
        </w:rPr>
        <w:t xml:space="preserve"> </w:t>
      </w:r>
    </w:p>
    <w:p w:rsidR="00CF3C9B" w:rsidRDefault="006F6FDD">
      <w:pPr>
        <w:pStyle w:val="3"/>
        <w:spacing w:after="23"/>
        <w:ind w:left="710" w:hanging="10"/>
        <w:jc w:val="center"/>
      </w:pPr>
      <w:r>
        <w:rPr>
          <w:rFonts w:ascii="Times New Roman" w:eastAsia="Times New Roman" w:hAnsi="Times New Roman" w:cs="Times New Roman"/>
        </w:rPr>
        <w:t xml:space="preserve">I. Общие положения </w:t>
      </w:r>
    </w:p>
    <w:p w:rsidR="00CF3C9B" w:rsidRDefault="006F6FDD">
      <w:pPr>
        <w:ind w:left="-15" w:right="0"/>
      </w:pPr>
      <w:r>
        <w:t xml:space="preserve">1.1. </w:t>
      </w:r>
      <w:r>
        <w:t>Определение лучших участников профессиональных студенческих объединений (далее – ПСО) основных учебных подразделений (далее – ОУП) федерального государственного автономного образовательного учреждения высшего образования «Российский университет дружбы наро</w:t>
      </w:r>
      <w:r>
        <w:t>дов» (далее – РУДН) проводится в соответствии с планом работы проректора по работе со студентами на учебный год и Положением о профессиональном студенческом объединении в РУДН, утвержденным приказом ректора от 04.10.2012 № 829, а также настоящим положением</w:t>
      </w:r>
      <w:r>
        <w:t xml:space="preserve">. </w:t>
      </w:r>
    </w:p>
    <w:p w:rsidR="00CF3C9B" w:rsidRDefault="006F6FDD">
      <w:pPr>
        <w:ind w:left="-15" w:right="0"/>
      </w:pPr>
      <w:r>
        <w:t xml:space="preserve">Определение лучших участников ПСО ОУП (далее – мероприятие) проводится ежегодно по итогам предыдущего учебного года.  </w:t>
      </w:r>
    </w:p>
    <w:p w:rsidR="00CF3C9B" w:rsidRDefault="006F6FDD">
      <w:pPr>
        <w:ind w:left="-15" w:right="0"/>
      </w:pPr>
      <w:r>
        <w:t xml:space="preserve">1.2. Основной целью мероприятия является формирование у обучающихся приверженности будущей профессиональной деятельности. </w:t>
      </w:r>
    </w:p>
    <w:p w:rsidR="00CF3C9B" w:rsidRDefault="006F6FDD">
      <w:pPr>
        <w:ind w:left="711" w:right="0" w:firstLine="0"/>
      </w:pPr>
      <w:r>
        <w:t>1.3. Основн</w:t>
      </w:r>
      <w:r>
        <w:t xml:space="preserve">ыми задачами мероприятия являются: </w:t>
      </w:r>
    </w:p>
    <w:p w:rsidR="00CF3C9B" w:rsidRDefault="006F6FDD">
      <w:pPr>
        <w:numPr>
          <w:ilvl w:val="0"/>
          <w:numId w:val="2"/>
        </w:numPr>
        <w:ind w:right="142" w:firstLine="0"/>
      </w:pPr>
      <w:r>
        <w:t xml:space="preserve">совершенствование деятельности ПСО; </w:t>
      </w:r>
    </w:p>
    <w:p w:rsidR="00CF3C9B" w:rsidRDefault="006F6FDD">
      <w:pPr>
        <w:numPr>
          <w:ilvl w:val="0"/>
          <w:numId w:val="2"/>
        </w:numPr>
        <w:ind w:right="142" w:firstLine="0"/>
      </w:pPr>
      <w:r>
        <w:t xml:space="preserve">повышение уровня профессиональных и социальных компетенций </w:t>
      </w:r>
      <w:proofErr w:type="gramStart"/>
      <w:r>
        <w:t>обучающихся;  -</w:t>
      </w:r>
      <w:proofErr w:type="gramEnd"/>
      <w:r>
        <w:t xml:space="preserve"> поощрение наиболее активных участников ПСО.  </w:t>
      </w:r>
    </w:p>
    <w:p w:rsidR="00CF3C9B" w:rsidRDefault="006F6FDD">
      <w:pPr>
        <w:numPr>
          <w:ilvl w:val="1"/>
          <w:numId w:val="4"/>
        </w:numPr>
        <w:ind w:right="0"/>
      </w:pPr>
      <w:r>
        <w:t>Мероприятие проводится в форме рассмотрения представлений от б</w:t>
      </w:r>
      <w:r>
        <w:t xml:space="preserve">азовых учебных подразделений (далее – кафедры/департаменты) на участников ПСО и определения среди них лучших участников – победителей. </w:t>
      </w:r>
    </w:p>
    <w:p w:rsidR="00CF3C9B" w:rsidRDefault="006F6FDD">
      <w:pPr>
        <w:numPr>
          <w:ilvl w:val="1"/>
          <w:numId w:val="4"/>
        </w:numPr>
        <w:ind w:right="0"/>
      </w:pPr>
      <w:r>
        <w:t xml:space="preserve">Для организации сбора представлений от кафедр/департаментов и определения лучших участников ПСО ежегодно в срок до 20 октября текущего года распоряжением руководителя ОУП создаётся Комиссия. </w:t>
      </w:r>
    </w:p>
    <w:p w:rsidR="00CF3C9B" w:rsidRDefault="006F6FDD">
      <w:pPr>
        <w:numPr>
          <w:ilvl w:val="1"/>
          <w:numId w:val="4"/>
        </w:numPr>
        <w:ind w:right="0"/>
      </w:pPr>
      <w:r>
        <w:t>Основанием для признания Комиссией ОУП обучающегося – лучшим уча</w:t>
      </w:r>
      <w:r>
        <w:t xml:space="preserve">стником ПСО, является активная деятельность обучающегося РУДН в составе ПСО кафедры/департамента ОУП в течение предыдущего учебного года.  </w:t>
      </w:r>
    </w:p>
    <w:p w:rsidR="00CF3C9B" w:rsidRDefault="006F6FDD">
      <w:pPr>
        <w:spacing w:after="31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CF3C9B" w:rsidRDefault="006F6FDD">
      <w:pPr>
        <w:spacing w:after="0" w:line="259" w:lineRule="auto"/>
        <w:ind w:left="1901" w:right="0" w:hanging="10"/>
        <w:jc w:val="left"/>
      </w:pPr>
      <w:r>
        <w:rPr>
          <w:b/>
        </w:rPr>
        <w:t xml:space="preserve">II. Организация порядка определения лучших участников ПСО </w:t>
      </w:r>
    </w:p>
    <w:p w:rsidR="00CF3C9B" w:rsidRDefault="006F6FD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C9B" w:rsidRDefault="006F6FDD">
      <w:pPr>
        <w:numPr>
          <w:ilvl w:val="1"/>
          <w:numId w:val="3"/>
        </w:numPr>
        <w:ind w:right="0"/>
      </w:pPr>
      <w:r>
        <w:t>Дата проведения мероприятия в конкретном ОУП устана</w:t>
      </w:r>
      <w:r>
        <w:t xml:space="preserve">вливается распоряжением руководителя ОУП, которое доводится до обучающихся в установленном в РУДН порядке. </w:t>
      </w:r>
    </w:p>
    <w:p w:rsidR="00CF3C9B" w:rsidRDefault="006F6FDD">
      <w:pPr>
        <w:numPr>
          <w:ilvl w:val="1"/>
          <w:numId w:val="3"/>
        </w:numPr>
        <w:ind w:right="0"/>
      </w:pPr>
      <w:r>
        <w:t xml:space="preserve">К участию в мероприятии допускаются следующие кандидаты – участники ПСО ОУП: </w:t>
      </w:r>
    </w:p>
    <w:p w:rsidR="00CF3C9B" w:rsidRDefault="006F6FDD">
      <w:pPr>
        <w:spacing w:after="833"/>
        <w:ind w:left="-15" w:right="0"/>
      </w:pPr>
      <w:r>
        <w:lastRenderedPageBreak/>
        <w:t>– обучающиеся по основным образовательным программам высшего образован</w:t>
      </w:r>
      <w:r>
        <w:t xml:space="preserve">ия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 очной формы обучения,</w:t>
      </w:r>
      <w:r>
        <w:rPr>
          <w:rFonts w:ascii="Calibri" w:eastAsia="Calibri" w:hAnsi="Calibri" w:cs="Calibri"/>
        </w:rPr>
        <w:t xml:space="preserve"> </w:t>
      </w:r>
      <w:r>
        <w:t xml:space="preserve">принимавшие активное участие в деятельности ПСО в предыдущем учебном году и не имеющие по итогам промежуточной аттестации академических задолженностей. </w:t>
      </w:r>
    </w:p>
    <w:p w:rsidR="00CF3C9B" w:rsidRDefault="006F6FDD">
      <w:pPr>
        <w:pStyle w:val="3"/>
      </w:pPr>
      <w:r>
        <w:t>Электронная версия документа</w:t>
      </w:r>
      <w:r>
        <w:t xml:space="preserve"> </w:t>
      </w:r>
    </w:p>
    <w:p w:rsidR="00CF3C9B" w:rsidRDefault="006F6FDD">
      <w:pPr>
        <w:ind w:left="-15" w:right="0"/>
      </w:pPr>
      <w:r>
        <w:t xml:space="preserve">2.3. Представление на обучающихся готовится руководителем ПСО кафедры/департамента по установленной форме (приложении № 1) и направляется в Комиссию ОУП в срок до 10 ноября текущего года. </w:t>
      </w:r>
    </w:p>
    <w:p w:rsidR="00CF3C9B" w:rsidRDefault="006F6FDD">
      <w:pPr>
        <w:spacing w:after="35"/>
        <w:ind w:left="711" w:right="0" w:firstLine="0"/>
      </w:pPr>
      <w:r>
        <w:t xml:space="preserve">2.4.  В состав Комиссии входят: </w:t>
      </w:r>
    </w:p>
    <w:p w:rsidR="00CF3C9B" w:rsidRDefault="006F6FDD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ру</w:t>
      </w:r>
      <w:r>
        <w:t xml:space="preserve">ководитель ОУП – председатель комиссии; </w:t>
      </w:r>
    </w:p>
    <w:p w:rsidR="00CF3C9B" w:rsidRDefault="006F6FDD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заместители руководителя ОУП по направлениям деятельности (по решению руководителя ОУП); </w:t>
      </w:r>
    </w:p>
    <w:p w:rsidR="00CF3C9B" w:rsidRDefault="006F6FDD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председатель студенческого комитета ОУП; </w:t>
      </w:r>
    </w:p>
    <w:p w:rsidR="00CF3C9B" w:rsidRDefault="006F6FDD">
      <w:pPr>
        <w:ind w:left="711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другие работники ОУП (по решению руководителя ОУП). </w:t>
      </w:r>
    </w:p>
    <w:p w:rsidR="00CF3C9B" w:rsidRDefault="006F6FDD">
      <w:pPr>
        <w:ind w:left="-15" w:right="0"/>
      </w:pPr>
      <w:r>
        <w:t xml:space="preserve">2.3.   </w:t>
      </w:r>
      <w:r>
        <w:t xml:space="preserve">Форма сбора представлений от кафедр/департаментов на лучших участников ПСО определяется указанным в пункте 2.1. положения распоряжением руководителя ОУП. </w:t>
      </w:r>
    </w:p>
    <w:p w:rsidR="00CF3C9B" w:rsidRDefault="006F6FDD">
      <w:pPr>
        <w:ind w:left="-15" w:right="0"/>
      </w:pPr>
      <w:r>
        <w:t>2.4. На основании решения Комиссии ОУП об определении лучших участников ПСО в срок до 20 ноября текущ</w:t>
      </w:r>
      <w:r>
        <w:t xml:space="preserve">его года издается распоряжение руководителя ОУП с указанием списка обучающихся, признанных лучшими участниками ПСО по итогам предыдущего учебного года. </w:t>
      </w:r>
    </w:p>
    <w:p w:rsidR="00CF3C9B" w:rsidRDefault="006F6FDD">
      <w:pPr>
        <w:ind w:left="-15" w:right="0"/>
      </w:pPr>
      <w:r>
        <w:t>2.5. Распоряжение руководителя ОУП доводится до сведения участников ПСО руководителями ПСО кафедр/депар</w:t>
      </w:r>
      <w:r>
        <w:t xml:space="preserve">таментов в торжественной обстановке. </w:t>
      </w:r>
    </w:p>
    <w:p w:rsidR="00CF3C9B" w:rsidRDefault="006F6FDD">
      <w:pPr>
        <w:ind w:left="-15" w:right="0"/>
      </w:pPr>
      <w:r>
        <w:t>2.6. Распоряжение руководителя ОУП об итогах проведения мероприятия направляется по корпоративной электронной почте в управление по работе со студентами не позднее 5 дней после его издания для хранения и учета в устано</w:t>
      </w:r>
      <w:r>
        <w:t xml:space="preserve">вленном порядке. </w:t>
      </w:r>
    </w:p>
    <w:p w:rsidR="00CF3C9B" w:rsidRDefault="006F6FDD">
      <w:pPr>
        <w:ind w:left="-15" w:right="0"/>
      </w:pPr>
      <w:r>
        <w:t xml:space="preserve">2.7. Формы поощрения лучших участников ПСО по итогам года определяются ОУП, в том числе в форме единовременных стипендий (выплат) за счёт средств ОУП в соответствии с Положением о стипендиальном обеспечении и </w:t>
      </w:r>
      <w:proofErr w:type="gramStart"/>
      <w:r>
        <w:t>других формах материальной по</w:t>
      </w:r>
      <w:r>
        <w:t>ддержки</w:t>
      </w:r>
      <w:proofErr w:type="gramEnd"/>
      <w:r>
        <w:t xml:space="preserve"> обучающихся РУДН. Приказ о назначении единовременных стипендий (выплат) инициируется ОУП и утверждается проректором по работе со студентами. </w:t>
      </w:r>
    </w:p>
    <w:p w:rsidR="00CF3C9B" w:rsidRDefault="006F6FDD">
      <w:pPr>
        <w:ind w:left="-15" w:right="0"/>
      </w:pPr>
      <w:r>
        <w:t>2.8. Информация о поощрении лучших участников ПСО ОУП по итогам предыдущего учебного года размещается на с</w:t>
      </w:r>
      <w:r>
        <w:t>айте РУДН, сайтах ОУП, в группах ПСО ОУП в социальных сетях</w:t>
      </w:r>
      <w:r>
        <w:rPr>
          <w:rFonts w:ascii="Calibri" w:eastAsia="Calibri" w:hAnsi="Calibri" w:cs="Calibri"/>
        </w:rPr>
        <w:t xml:space="preserve"> </w:t>
      </w:r>
      <w:r>
        <w:t xml:space="preserve">в информационно-телекоммуникационной сети «Интернет». </w:t>
      </w:r>
    </w:p>
    <w:p w:rsidR="00CF3C9B" w:rsidRDefault="006F6FDD">
      <w:pPr>
        <w:spacing w:after="19" w:line="259" w:lineRule="auto"/>
        <w:ind w:left="711" w:right="0" w:firstLine="0"/>
        <w:jc w:val="left"/>
      </w:pPr>
      <w:r>
        <w:t xml:space="preserve"> </w:t>
      </w:r>
    </w:p>
    <w:p w:rsidR="00CF3C9B" w:rsidRDefault="006F6FDD">
      <w:pPr>
        <w:pStyle w:val="4"/>
        <w:ind w:left="710" w:right="348"/>
      </w:pPr>
      <w:r>
        <w:lastRenderedPageBreak/>
        <w:t xml:space="preserve">III. Заключительные положения </w:t>
      </w:r>
    </w:p>
    <w:p w:rsidR="00CF3C9B" w:rsidRDefault="006F6FDD">
      <w:pPr>
        <w:spacing w:line="2390" w:lineRule="auto"/>
        <w:ind w:left="-15" w:right="195" w:firstLine="0"/>
      </w:pPr>
      <w:r>
        <w:t>3.1. Настоящее положение, а также изменения и дополнения к нему утверждаются приказом проректора по работе с</w:t>
      </w:r>
      <w:r>
        <w:t xml:space="preserve">о студентами. </w:t>
      </w:r>
      <w:r>
        <w:rPr>
          <w:rFonts w:ascii="Calibri" w:eastAsia="Calibri" w:hAnsi="Calibri" w:cs="Calibri"/>
          <w:b/>
        </w:rPr>
        <w:t xml:space="preserve">Электронная версия документа </w:t>
      </w:r>
    </w:p>
    <w:sectPr w:rsidR="00CF3C9B">
      <w:pgSz w:w="12240" w:h="15840"/>
      <w:pgMar w:top="1188" w:right="842" w:bottom="29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1B8"/>
    <w:multiLevelType w:val="hybridMultilevel"/>
    <w:tmpl w:val="3730A638"/>
    <w:lvl w:ilvl="0" w:tplc="454CDFC2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4350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6FCDA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ADFDE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6D120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C2E42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C1C18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8D8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8EFBB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E6B36"/>
    <w:multiLevelType w:val="multilevel"/>
    <w:tmpl w:val="A35EFC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A056A6"/>
    <w:multiLevelType w:val="hybridMultilevel"/>
    <w:tmpl w:val="E734587E"/>
    <w:lvl w:ilvl="0" w:tplc="6E4CF880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804C2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C08B2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2B73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CFC60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818BA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2DEFC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ADBF6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29DF0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931047"/>
    <w:multiLevelType w:val="multilevel"/>
    <w:tmpl w:val="636A5A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9B"/>
    <w:rsid w:val="006F6FDD"/>
    <w:rsid w:val="00C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D1763-F582-46DC-B82E-0EE86080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6808" w:right="454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3"/>
      <w:ind w:left="1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cp:lastModifiedBy>Мазурчук Тимофей Михайлович</cp:lastModifiedBy>
  <cp:revision>2</cp:revision>
  <dcterms:created xsi:type="dcterms:W3CDTF">2022-01-25T12:33:00Z</dcterms:created>
  <dcterms:modified xsi:type="dcterms:W3CDTF">2022-01-25T12:33:00Z</dcterms:modified>
</cp:coreProperties>
</file>