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CC" w:rsidRPr="00D76319" w:rsidRDefault="001749CC" w:rsidP="001749CC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631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видеороликам, представленным на конкурс</w:t>
      </w:r>
    </w:p>
    <w:p w:rsidR="001749CC" w:rsidRPr="004F1574" w:rsidRDefault="001749CC" w:rsidP="001749C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>. Тематика видеороликов</w:t>
      </w:r>
    </w:p>
    <w:p w:rsidR="001749CC" w:rsidRPr="004F1574" w:rsidRDefault="001749CC" w:rsidP="001749CC">
      <w:pPr>
        <w:pStyle w:val="a5"/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представляет собой съемку видеороликов по 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двум тематикам</w:t>
      </w:r>
      <w:r w:rsidRPr="004F15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9CC" w:rsidRPr="004F1574" w:rsidRDefault="001749CC" w:rsidP="001749CC">
      <w:pPr>
        <w:pStyle w:val="a5"/>
        <w:numPr>
          <w:ilvl w:val="0"/>
          <w:numId w:val="7"/>
        </w:numPr>
        <w:spacing w:after="120" w:line="320" w:lineRule="exact"/>
        <w:ind w:left="7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«День открытых дверей» – о студенческой жизни и учебе на программе </w:t>
      </w:r>
      <w:proofErr w:type="spellStart"/>
      <w:r w:rsidRPr="004F1574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r w:rsidRPr="004F1574">
        <w:rPr>
          <w:rFonts w:ascii="Times New Roman" w:hAnsi="Times New Roman" w:cs="Times New Roman"/>
          <w:sz w:val="24"/>
          <w:szCs w:val="24"/>
        </w:rPr>
        <w:t>,</w:t>
      </w:r>
    </w:p>
    <w:p w:rsidR="001749CC" w:rsidRPr="004F1574" w:rsidRDefault="001749CC" w:rsidP="001749CC">
      <w:pPr>
        <w:pStyle w:val="a5"/>
        <w:numPr>
          <w:ilvl w:val="0"/>
          <w:numId w:val="7"/>
        </w:numPr>
        <w:spacing w:after="120" w:line="320" w:lineRule="exact"/>
        <w:ind w:left="7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«Воспоминания о будущем» – фантазии о своей будущей профессии.</w:t>
      </w:r>
    </w:p>
    <w:p w:rsidR="001749CC" w:rsidRPr="004F1574" w:rsidRDefault="001749CC" w:rsidP="001749CC">
      <w:pPr>
        <w:pStyle w:val="a5"/>
        <w:numPr>
          <w:ilvl w:val="0"/>
          <w:numId w:val="6"/>
        </w:numPr>
        <w:spacing w:after="120" w:line="320" w:lineRule="exac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К участию принимаются видеоролики, снятые по оригинальным сценариям.</w:t>
      </w:r>
    </w:p>
    <w:p w:rsidR="001749CC" w:rsidRPr="004F1574" w:rsidRDefault="001749CC" w:rsidP="001749CC">
      <w:pPr>
        <w:pStyle w:val="a5"/>
        <w:numPr>
          <w:ilvl w:val="0"/>
          <w:numId w:val="6"/>
        </w:numPr>
        <w:spacing w:after="120" w:line="320" w:lineRule="exac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Сценарий видеоролика не должен противоречить требованиям, указанным в данном документе.</w:t>
      </w:r>
    </w:p>
    <w:p w:rsidR="001749CC" w:rsidRPr="004F1574" w:rsidRDefault="001749CC" w:rsidP="001749CC">
      <w:pPr>
        <w:pStyle w:val="a6"/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может быть выполнена индивидуально или коллективно.</w:t>
      </w:r>
    </w:p>
    <w:p w:rsidR="001749CC" w:rsidRPr="004F1574" w:rsidRDefault="001749CC" w:rsidP="001749C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49CC" w:rsidRPr="004F1574" w:rsidRDefault="001749CC" w:rsidP="001749C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>. Требования к видеороликам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Ролики должны соответствовать тематике творческой работы.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Материал должен быть зафиксирован на любые цифровые камеры и смонтирован в выбранном приложении (программе), предназначенном для создания и монтажа видеороликов.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Обработка видеоролика и монтаж видео может осуществляться в любых программах и приложениях при условии отсутствия водяного знака используемой платформы.</w:t>
      </w:r>
    </w:p>
    <w:p w:rsidR="001749CC" w:rsidRPr="004F1574" w:rsidRDefault="001749CC" w:rsidP="001749CC">
      <w:pPr>
        <w:spacing w:after="12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Рекомендуемые программы</w:t>
      </w:r>
      <w:r w:rsidRPr="004F1574">
        <w:rPr>
          <w:rFonts w:ascii="Times New Roman" w:hAnsi="Times New Roman" w:cs="Times New Roman"/>
          <w:i/>
          <w:iCs/>
          <w:sz w:val="24"/>
          <w:szCs w:val="24"/>
        </w:rPr>
        <w:t xml:space="preserve"> для обработки и монтажа видеороликов (приложения для смартфона в магазине приложений </w:t>
      </w:r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Google</w:t>
      </w:r>
      <w:r w:rsidRPr="004F15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 w:rsidRPr="004F1574">
        <w:rPr>
          <w:rFonts w:ascii="Times New Roman" w:hAnsi="Times New Roman" w:cs="Times New Roman"/>
          <w:i/>
          <w:iCs/>
          <w:sz w:val="24"/>
          <w:szCs w:val="24"/>
        </w:rPr>
        <w:t xml:space="preserve"> или </w:t>
      </w:r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App</w:t>
      </w:r>
      <w:r w:rsidRPr="004F15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</w:t>
      </w:r>
      <w:r w:rsidRPr="004F157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749CC" w:rsidRPr="004F1574" w:rsidRDefault="001749CC" w:rsidP="001749CC">
      <w:pPr>
        <w:pStyle w:val="a5"/>
        <w:numPr>
          <w:ilvl w:val="0"/>
          <w:numId w:val="8"/>
        </w:numPr>
        <w:spacing w:after="12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Movavi</w:t>
      </w:r>
      <w:proofErr w:type="spellEnd"/>
      <w:r w:rsidRPr="004F15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Clips</w:t>
      </w:r>
    </w:p>
    <w:p w:rsidR="001749CC" w:rsidRPr="004F1574" w:rsidRDefault="001749CC" w:rsidP="001749CC">
      <w:pPr>
        <w:pStyle w:val="a5"/>
        <w:numPr>
          <w:ilvl w:val="0"/>
          <w:numId w:val="8"/>
        </w:numPr>
        <w:spacing w:after="12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F1574">
        <w:rPr>
          <w:rFonts w:ascii="Times New Roman" w:hAnsi="Times New Roman" w:cs="Times New Roman"/>
          <w:i/>
          <w:iCs/>
          <w:sz w:val="24"/>
          <w:szCs w:val="24"/>
          <w:lang w:val="en-US"/>
        </w:rPr>
        <w:t>InShot</w:t>
      </w:r>
      <w:proofErr w:type="spellEnd"/>
      <w:r w:rsidRPr="004F15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749CC" w:rsidRPr="004F1574" w:rsidRDefault="001749CC" w:rsidP="001749CC">
      <w:pPr>
        <w:spacing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574">
        <w:rPr>
          <w:rFonts w:ascii="Times New Roman" w:hAnsi="Times New Roman" w:cs="Times New Roman"/>
          <w:i/>
          <w:iCs/>
          <w:sz w:val="24"/>
          <w:szCs w:val="24"/>
        </w:rPr>
        <w:t>Оба приложения предлагают бесплатный тариф для их освоения и в Премиум тарифе дают 3 дня бесплатного пользования полнофункциональной версией с возможностью убрать водяной знак. По окончанию срока можно оформить подписку для дальнейшей работы с применением всевозможных функций программ.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Работа должна быть выполнена самостоятельно, без использования чужого фото и видео материала, находящегося в Интернете;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параметры видеоролика </w:t>
      </w:r>
      <w:r w:rsidRPr="004F1574">
        <w:rPr>
          <w:rFonts w:ascii="Times New Roman" w:hAnsi="Times New Roman" w:cs="Times New Roman"/>
          <w:sz w:val="24"/>
          <w:szCs w:val="24"/>
        </w:rPr>
        <w:t xml:space="preserve">(стандартные требования видеоролика в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TT</w:t>
      </w:r>
      <w:r w:rsidRPr="004F1574">
        <w:rPr>
          <w:rFonts w:ascii="Times New Roman" w:hAnsi="Times New Roman" w:cs="Times New Roman"/>
          <w:sz w:val="24"/>
          <w:szCs w:val="24"/>
        </w:rPr>
        <w:t>):</w:t>
      </w:r>
    </w:p>
    <w:p w:rsidR="001749CC" w:rsidRPr="004F1574" w:rsidRDefault="001749CC" w:rsidP="001749CC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Тип файла: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4F157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F1574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4F1574">
        <w:rPr>
          <w:rFonts w:ascii="Times New Roman" w:hAnsi="Times New Roman" w:cs="Times New Roman"/>
          <w:sz w:val="24"/>
          <w:szCs w:val="24"/>
        </w:rPr>
        <w:t>4</w:t>
      </w:r>
    </w:p>
    <w:p w:rsidR="001749CC" w:rsidRPr="004F1574" w:rsidRDefault="001749CC" w:rsidP="001749CC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Максимальный размер на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4F1574">
        <w:rPr>
          <w:rFonts w:ascii="Times New Roman" w:hAnsi="Times New Roman" w:cs="Times New Roman"/>
          <w:sz w:val="24"/>
          <w:szCs w:val="24"/>
        </w:rPr>
        <w:t xml:space="preserve"> – 250 Мб, на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4F1574">
        <w:rPr>
          <w:rFonts w:ascii="Times New Roman" w:hAnsi="Times New Roman" w:cs="Times New Roman"/>
          <w:sz w:val="24"/>
          <w:szCs w:val="24"/>
        </w:rPr>
        <w:t xml:space="preserve"> – 75 Мб</w:t>
      </w:r>
    </w:p>
    <w:p w:rsidR="001749CC" w:rsidRPr="004F1574" w:rsidRDefault="001749CC" w:rsidP="001749CC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Формат в пикселях: 1080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1574">
        <w:rPr>
          <w:rFonts w:ascii="Times New Roman" w:hAnsi="Times New Roman" w:cs="Times New Roman"/>
          <w:sz w:val="24"/>
          <w:szCs w:val="24"/>
        </w:rPr>
        <w:t xml:space="preserve"> 1920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 xml:space="preserve"> px</w:t>
      </w:r>
    </w:p>
    <w:p w:rsidR="001749CC" w:rsidRPr="004F1574" w:rsidRDefault="001749CC" w:rsidP="001749CC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Кодек: Н.264, соотношение сторон 9:16</w:t>
      </w:r>
    </w:p>
    <w:p w:rsidR="001749CC" w:rsidRPr="004F1574" w:rsidRDefault="001749CC" w:rsidP="001749CC">
      <w:pPr>
        <w:pStyle w:val="a5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Продолжительность видеоролика – 15-30 сек.</w:t>
      </w:r>
    </w:p>
    <w:p w:rsidR="001749CC" w:rsidRPr="00F20673" w:rsidRDefault="001749CC" w:rsidP="001749CC">
      <w:pPr>
        <w:pStyle w:val="a5"/>
        <w:numPr>
          <w:ilvl w:val="0"/>
          <w:numId w:val="9"/>
        </w:numPr>
        <w:spacing w:before="16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067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творческой команды </w:t>
      </w:r>
      <w:r w:rsidRPr="00F20673">
        <w:rPr>
          <w:rFonts w:ascii="Times New Roman" w:hAnsi="Times New Roman" w:cs="Times New Roman"/>
          <w:sz w:val="24"/>
          <w:szCs w:val="24"/>
        </w:rPr>
        <w:t>автора в сюжете обязательно.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В видеоролике приветствуются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4F1574">
        <w:rPr>
          <w:rFonts w:ascii="Times New Roman" w:hAnsi="Times New Roman" w:cs="Times New Roman"/>
          <w:sz w:val="24"/>
          <w:szCs w:val="24"/>
        </w:rPr>
        <w:t>корпоративн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F1574">
        <w:rPr>
          <w:rFonts w:ascii="Times New Roman" w:hAnsi="Times New Roman" w:cs="Times New Roman"/>
          <w:sz w:val="24"/>
          <w:szCs w:val="24"/>
        </w:rPr>
        <w:t xml:space="preserve"> символик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вуза, нанесенной, например, на </w:t>
      </w:r>
      <w:r w:rsidRPr="004F1574">
        <w:rPr>
          <w:rFonts w:ascii="Times New Roman" w:hAnsi="Times New Roman" w:cs="Times New Roman"/>
          <w:sz w:val="24"/>
          <w:szCs w:val="24"/>
        </w:rPr>
        <w:t xml:space="preserve">футболки, </w:t>
      </w:r>
      <w:proofErr w:type="spellStart"/>
      <w:r w:rsidRPr="004F1574">
        <w:rPr>
          <w:rFonts w:ascii="Times New Roman" w:hAnsi="Times New Roman" w:cs="Times New Roman"/>
          <w:sz w:val="24"/>
          <w:szCs w:val="24"/>
        </w:rPr>
        <w:t>бэйджи</w:t>
      </w:r>
      <w:proofErr w:type="spellEnd"/>
      <w:r w:rsidRPr="004F1574">
        <w:rPr>
          <w:rFonts w:ascii="Times New Roman" w:hAnsi="Times New Roman" w:cs="Times New Roman"/>
          <w:sz w:val="24"/>
          <w:szCs w:val="24"/>
        </w:rPr>
        <w:t>, ручки, блокноты, студенческие билеты и пр.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НЕ принимаются видеоролики, ранее снятые другими людьми.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НЕ принимаются видеоролики, загруженные до, </w:t>
      </w:r>
      <w:proofErr w:type="gramStart"/>
      <w:r w:rsidRPr="004F157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4F1574">
        <w:rPr>
          <w:rFonts w:ascii="Times New Roman" w:hAnsi="Times New Roman" w:cs="Times New Roman"/>
          <w:sz w:val="24"/>
          <w:szCs w:val="24"/>
        </w:rPr>
        <w:t xml:space="preserve"> или после монтажа в социальную сеть </w:t>
      </w:r>
      <w:proofErr w:type="spellStart"/>
      <w:r w:rsidRPr="004F1574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Pr="004F157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Pr="004F1574">
        <w:rPr>
          <w:rFonts w:ascii="Times New Roman" w:hAnsi="Times New Roman" w:cs="Times New Roman"/>
          <w:sz w:val="24"/>
          <w:szCs w:val="24"/>
        </w:rPr>
        <w:t xml:space="preserve"> и на другие видеохостинги.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lastRenderedPageBreak/>
        <w:t xml:space="preserve">НЕ принимаются видеоролики, монтаж которых осуществлялся в приложении </w:t>
      </w:r>
      <w:proofErr w:type="spellStart"/>
      <w:r w:rsidRPr="004F1574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Pr="004F157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Pr="004F1574">
        <w:rPr>
          <w:rFonts w:ascii="Times New Roman" w:hAnsi="Times New Roman" w:cs="Times New Roman"/>
          <w:sz w:val="24"/>
          <w:szCs w:val="24"/>
        </w:rPr>
        <w:t>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НЕ принимаются видеоролики, на которых присутствует водяной знак любого приложения/программы.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При монтаже видеоролика могут быть использованы фото и видеоматериалы.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Видеоролик должен быть снят при хорошем освещении.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Использование масок, фильтров, эффектов предварительно оговаривается индивидуально с автором ролика после предоставления сценария.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Видеоролик должен находиться в музыкальном сопровождении, звуковая дорожка которого не противоречит требованиям и правилам, зафиксированным в данном документе.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Видеоролик может сопровождаться голосовой дорожкой и титрами на русском языке, содержание которых не противоречит требованиям и правилам, зафиксированным в данном документе.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Видеоролик не должен содержать сцен насилия, агрессии, аудио и видеоинформации в любой форме, унижающей или оскорбляющей достоинство человека или группы людей; ненормативной лексики.</w:t>
      </w:r>
    </w:p>
    <w:p w:rsidR="001749CC" w:rsidRPr="004F1574" w:rsidRDefault="001749CC" w:rsidP="001749CC">
      <w:pPr>
        <w:pStyle w:val="a5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Видеоролик не должен содержать шокирующий контент, дискриминационные и оскорбительные высказывания, материалы, связанные с табачными изделиями, огнестрельным оружием, наркотическими веществами, политические вопросы.</w:t>
      </w:r>
    </w:p>
    <w:p w:rsidR="001749CC" w:rsidRPr="004F1574" w:rsidRDefault="001749CC" w:rsidP="00174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9CC" w:rsidRPr="004F1574" w:rsidRDefault="001749CC" w:rsidP="00174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>. Авторские права</w:t>
      </w:r>
    </w:p>
    <w:p w:rsidR="001749CC" w:rsidRPr="004F1574" w:rsidRDefault="001749CC" w:rsidP="001749CC">
      <w:pPr>
        <w:pStyle w:val="a5"/>
        <w:numPr>
          <w:ilvl w:val="0"/>
          <w:numId w:val="1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автор, приславший данную работу.</w:t>
      </w:r>
    </w:p>
    <w:p w:rsidR="001749CC" w:rsidRPr="004F1574" w:rsidRDefault="001749CC" w:rsidP="001749CC">
      <w:pPr>
        <w:pStyle w:val="a5"/>
        <w:numPr>
          <w:ilvl w:val="0"/>
          <w:numId w:val="1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Присылая видеоролик на участие в творческом проекте, автор (коллектив участников) автоматически дает право организаторам на использование присланного материала (размещение в сети интернет на официальных площадках программы </w:t>
      </w:r>
      <w:proofErr w:type="spellStart"/>
      <w:r w:rsidRPr="004F1574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r w:rsidRPr="004F1574">
        <w:rPr>
          <w:rFonts w:ascii="Times New Roman" w:hAnsi="Times New Roman" w:cs="Times New Roman"/>
          <w:sz w:val="24"/>
          <w:szCs w:val="24"/>
        </w:rPr>
        <w:t xml:space="preserve"> в социальных медиа и на сайте ИМЭБ РУДН).</w:t>
      </w:r>
    </w:p>
    <w:p w:rsidR="001749CC" w:rsidRPr="00ED40A7" w:rsidRDefault="001749CC" w:rsidP="001749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49CC" w:rsidRPr="00ED40A7" w:rsidRDefault="001749CC" w:rsidP="001749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36" w:rsidRPr="001749CC" w:rsidRDefault="001749CC" w:rsidP="001749CC">
      <w:bookmarkStart w:id="0" w:name="_GoBack"/>
      <w:bookmarkEnd w:id="0"/>
    </w:p>
    <w:sectPr w:rsidR="001B3636" w:rsidRPr="001749CC" w:rsidSect="00F2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060"/>
    <w:multiLevelType w:val="hybridMultilevel"/>
    <w:tmpl w:val="6ECC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0A22"/>
    <w:multiLevelType w:val="multilevel"/>
    <w:tmpl w:val="AEF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D6865"/>
    <w:multiLevelType w:val="hybridMultilevel"/>
    <w:tmpl w:val="6D86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3353"/>
    <w:multiLevelType w:val="hybridMultilevel"/>
    <w:tmpl w:val="6272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F91"/>
    <w:multiLevelType w:val="hybridMultilevel"/>
    <w:tmpl w:val="B348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A7D37"/>
    <w:multiLevelType w:val="hybridMultilevel"/>
    <w:tmpl w:val="118C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55A8"/>
    <w:multiLevelType w:val="hybridMultilevel"/>
    <w:tmpl w:val="D80CDA40"/>
    <w:lvl w:ilvl="0" w:tplc="1F1E0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B516F"/>
    <w:multiLevelType w:val="hybridMultilevel"/>
    <w:tmpl w:val="9E40AA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AC753D"/>
    <w:multiLevelType w:val="hybridMultilevel"/>
    <w:tmpl w:val="00DC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2ED9"/>
    <w:multiLevelType w:val="multilevel"/>
    <w:tmpl w:val="2FF64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513E2"/>
    <w:multiLevelType w:val="hybridMultilevel"/>
    <w:tmpl w:val="D3285C7C"/>
    <w:lvl w:ilvl="0" w:tplc="1F1E0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0"/>
    <w:rsid w:val="001749CC"/>
    <w:rsid w:val="00654462"/>
    <w:rsid w:val="00992E9D"/>
    <w:rsid w:val="009F3480"/>
    <w:rsid w:val="00A152ED"/>
    <w:rsid w:val="00C773F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FF02-9AC9-4BBC-9504-CF4A517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A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2E9D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1749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74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Гордеева</dc:creator>
  <cp:keywords/>
  <dc:description/>
  <cp:lastModifiedBy>Анастасия Гордеева</cp:lastModifiedBy>
  <cp:revision>2</cp:revision>
  <dcterms:created xsi:type="dcterms:W3CDTF">2021-03-31T06:59:00Z</dcterms:created>
  <dcterms:modified xsi:type="dcterms:W3CDTF">2021-03-31T06:59:00Z</dcterms:modified>
</cp:coreProperties>
</file>