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13" w:rsidRPr="00A138D1" w:rsidRDefault="00531A13" w:rsidP="00A138D1">
      <w:pPr>
        <w:ind w:firstLine="709"/>
        <w:jc w:val="center"/>
        <w:rPr>
          <w:b/>
          <w:color w:val="000000"/>
          <w:sz w:val="28"/>
          <w:szCs w:val="28"/>
        </w:rPr>
      </w:pPr>
      <w:r w:rsidRPr="00A138D1">
        <w:rPr>
          <w:b/>
          <w:color w:val="000000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31A13" w:rsidRPr="00A138D1" w:rsidRDefault="00531A13" w:rsidP="00A138D1">
      <w:pPr>
        <w:ind w:firstLine="709"/>
        <w:jc w:val="both"/>
        <w:rPr>
          <w:b/>
          <w:color w:val="000000"/>
          <w:sz w:val="28"/>
          <w:szCs w:val="28"/>
        </w:rPr>
      </w:pPr>
    </w:p>
    <w:p w:rsidR="00531A13" w:rsidRPr="00A138D1" w:rsidRDefault="00531A13" w:rsidP="00A138D1">
      <w:pPr>
        <w:ind w:firstLine="709"/>
        <w:jc w:val="center"/>
        <w:rPr>
          <w:b/>
          <w:color w:val="000000"/>
          <w:sz w:val="28"/>
          <w:szCs w:val="28"/>
        </w:rPr>
      </w:pPr>
      <w:r w:rsidRPr="00A138D1">
        <w:rPr>
          <w:b/>
          <w:color w:val="000000"/>
          <w:sz w:val="28"/>
          <w:szCs w:val="28"/>
        </w:rPr>
        <w:t>РОССИЙСКИЙ УНИВЕРСИТЕТ ДРУЖБЫ НАРОДОВ</w:t>
      </w:r>
    </w:p>
    <w:p w:rsidR="00531A13" w:rsidRPr="00A138D1" w:rsidRDefault="00531A13" w:rsidP="00A138D1">
      <w:pPr>
        <w:ind w:firstLine="709"/>
        <w:jc w:val="both"/>
        <w:rPr>
          <w:b/>
          <w:color w:val="000000"/>
          <w:sz w:val="28"/>
          <w:szCs w:val="28"/>
        </w:rPr>
      </w:pPr>
    </w:p>
    <w:p w:rsidR="00531A13" w:rsidRPr="00A138D1" w:rsidRDefault="00531A13" w:rsidP="00A138D1">
      <w:pPr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31A13" w:rsidRPr="00A138D1" w:rsidRDefault="00974CAE" w:rsidP="00A138D1">
      <w:pPr>
        <w:ind w:firstLine="709"/>
        <w:jc w:val="both"/>
        <w:rPr>
          <w:b/>
          <w:color w:val="000000"/>
          <w:sz w:val="28"/>
          <w:szCs w:val="28"/>
        </w:rPr>
      </w:pPr>
      <w:r w:rsidRPr="00A138D1">
        <w:rPr>
          <w:b/>
          <w:color w:val="000000"/>
          <w:sz w:val="28"/>
          <w:szCs w:val="28"/>
        </w:rPr>
        <w:t>«СОГЛАСОВАНО»</w:t>
      </w:r>
      <w:r w:rsidRPr="00A138D1">
        <w:rPr>
          <w:b/>
          <w:color w:val="000000"/>
          <w:sz w:val="28"/>
          <w:szCs w:val="28"/>
        </w:rPr>
        <w:tab/>
      </w:r>
      <w:r w:rsidRPr="00A138D1">
        <w:rPr>
          <w:b/>
          <w:color w:val="000000"/>
          <w:sz w:val="28"/>
          <w:szCs w:val="28"/>
        </w:rPr>
        <w:tab/>
      </w:r>
      <w:r w:rsidRPr="00A138D1">
        <w:rPr>
          <w:b/>
          <w:color w:val="000000"/>
          <w:sz w:val="28"/>
          <w:szCs w:val="28"/>
        </w:rPr>
        <w:tab/>
      </w:r>
      <w:r w:rsidRPr="00A138D1">
        <w:rPr>
          <w:b/>
          <w:color w:val="000000"/>
          <w:sz w:val="28"/>
          <w:szCs w:val="28"/>
        </w:rPr>
        <w:tab/>
      </w:r>
      <w:r w:rsidRPr="00A138D1">
        <w:rPr>
          <w:b/>
          <w:color w:val="000000"/>
          <w:sz w:val="28"/>
          <w:szCs w:val="28"/>
        </w:rPr>
        <w:tab/>
      </w:r>
      <w:r w:rsidR="00531A13" w:rsidRPr="00A138D1">
        <w:rPr>
          <w:b/>
          <w:color w:val="000000"/>
          <w:sz w:val="28"/>
          <w:szCs w:val="28"/>
        </w:rPr>
        <w:tab/>
        <w:t>«УТВЕРЖДАЮ»</w:t>
      </w:r>
    </w:p>
    <w:p w:rsidR="00531A13" w:rsidRPr="00A138D1" w:rsidRDefault="00974CAE" w:rsidP="00A138D1">
      <w:pPr>
        <w:ind w:firstLine="709"/>
        <w:jc w:val="both"/>
        <w:rPr>
          <w:b/>
          <w:color w:val="000000"/>
          <w:sz w:val="28"/>
          <w:szCs w:val="28"/>
        </w:rPr>
      </w:pPr>
      <w:r w:rsidRPr="00A138D1">
        <w:rPr>
          <w:b/>
          <w:color w:val="000000"/>
          <w:sz w:val="28"/>
          <w:szCs w:val="28"/>
        </w:rPr>
        <w:t>Председатель Профкома</w:t>
      </w:r>
      <w:r w:rsidRPr="00A138D1">
        <w:rPr>
          <w:b/>
          <w:color w:val="000000"/>
          <w:sz w:val="28"/>
          <w:szCs w:val="28"/>
        </w:rPr>
        <w:tab/>
      </w:r>
      <w:r w:rsidRPr="00A138D1">
        <w:rPr>
          <w:b/>
          <w:color w:val="000000"/>
          <w:sz w:val="28"/>
          <w:szCs w:val="28"/>
        </w:rPr>
        <w:tab/>
      </w:r>
      <w:r w:rsidRPr="00A138D1">
        <w:rPr>
          <w:b/>
          <w:color w:val="000000"/>
          <w:sz w:val="28"/>
          <w:szCs w:val="28"/>
        </w:rPr>
        <w:tab/>
      </w:r>
      <w:r w:rsidR="00F5556C" w:rsidRPr="00A138D1">
        <w:rPr>
          <w:b/>
          <w:color w:val="000000"/>
          <w:sz w:val="28"/>
          <w:szCs w:val="28"/>
        </w:rPr>
        <w:t xml:space="preserve">                  </w:t>
      </w:r>
      <w:r w:rsidRPr="00A138D1">
        <w:rPr>
          <w:b/>
          <w:color w:val="000000"/>
          <w:sz w:val="28"/>
          <w:szCs w:val="28"/>
        </w:rPr>
        <w:t xml:space="preserve">         </w:t>
      </w:r>
      <w:r w:rsidR="00531A13" w:rsidRPr="00A138D1">
        <w:rPr>
          <w:b/>
          <w:color w:val="000000"/>
          <w:sz w:val="28"/>
          <w:szCs w:val="28"/>
        </w:rPr>
        <w:t>Ректор РУДН</w:t>
      </w:r>
    </w:p>
    <w:p w:rsidR="00531A13" w:rsidRPr="00A138D1" w:rsidRDefault="00531A13" w:rsidP="00A138D1">
      <w:pPr>
        <w:ind w:firstLine="709"/>
        <w:jc w:val="both"/>
        <w:rPr>
          <w:b/>
          <w:color w:val="000000"/>
          <w:sz w:val="28"/>
          <w:szCs w:val="28"/>
        </w:rPr>
      </w:pPr>
      <w:r w:rsidRPr="00A138D1">
        <w:rPr>
          <w:b/>
          <w:color w:val="000000"/>
          <w:sz w:val="28"/>
          <w:szCs w:val="28"/>
        </w:rPr>
        <w:t>____________ А.А.Белоусов</w:t>
      </w:r>
      <w:r w:rsidRPr="00A138D1">
        <w:rPr>
          <w:b/>
          <w:color w:val="000000"/>
          <w:sz w:val="28"/>
          <w:szCs w:val="28"/>
        </w:rPr>
        <w:tab/>
      </w:r>
      <w:r w:rsidRPr="00A138D1">
        <w:rPr>
          <w:b/>
          <w:color w:val="000000"/>
          <w:sz w:val="28"/>
          <w:szCs w:val="28"/>
        </w:rPr>
        <w:tab/>
      </w:r>
      <w:r w:rsidRPr="00A138D1">
        <w:rPr>
          <w:b/>
          <w:color w:val="000000"/>
          <w:sz w:val="28"/>
          <w:szCs w:val="28"/>
        </w:rPr>
        <w:tab/>
      </w:r>
      <w:r w:rsidRPr="00A138D1">
        <w:rPr>
          <w:b/>
          <w:color w:val="000000"/>
          <w:sz w:val="28"/>
          <w:szCs w:val="28"/>
        </w:rPr>
        <w:tab/>
        <w:t>____________В.М.Филиппов</w:t>
      </w:r>
    </w:p>
    <w:p w:rsidR="00531A13" w:rsidRPr="00A138D1" w:rsidRDefault="00531A13" w:rsidP="00A138D1">
      <w:pPr>
        <w:ind w:firstLine="709"/>
        <w:jc w:val="right"/>
        <w:rPr>
          <w:b/>
          <w:color w:val="000000"/>
          <w:sz w:val="28"/>
          <w:szCs w:val="28"/>
        </w:rPr>
      </w:pPr>
      <w:r w:rsidRPr="00A138D1">
        <w:rPr>
          <w:b/>
          <w:color w:val="000000"/>
          <w:sz w:val="28"/>
          <w:szCs w:val="28"/>
        </w:rPr>
        <w:t xml:space="preserve">«____» ___________ </w:t>
      </w:r>
      <w:smartTag w:uri="urn:schemas-microsoft-com:office:smarttags" w:element="metricconverter">
        <w:smartTagPr>
          <w:attr w:name="ProductID" w:val="2013 г"/>
        </w:smartTagPr>
        <w:r w:rsidRPr="00A138D1">
          <w:rPr>
            <w:b/>
            <w:color w:val="000000"/>
            <w:sz w:val="28"/>
            <w:szCs w:val="28"/>
          </w:rPr>
          <w:t>2013 г</w:t>
        </w:r>
      </w:smartTag>
      <w:r w:rsidR="00974CAE" w:rsidRPr="00A138D1">
        <w:rPr>
          <w:b/>
          <w:color w:val="000000"/>
          <w:sz w:val="28"/>
          <w:szCs w:val="28"/>
        </w:rPr>
        <w:t>.</w:t>
      </w:r>
      <w:r w:rsidR="00974CAE" w:rsidRPr="00A138D1">
        <w:rPr>
          <w:b/>
          <w:color w:val="000000"/>
          <w:sz w:val="28"/>
          <w:szCs w:val="28"/>
        </w:rPr>
        <w:tab/>
      </w:r>
      <w:r w:rsidR="00974CAE" w:rsidRPr="00A138D1">
        <w:rPr>
          <w:b/>
          <w:color w:val="000000"/>
          <w:sz w:val="28"/>
          <w:szCs w:val="28"/>
        </w:rPr>
        <w:tab/>
      </w:r>
      <w:r w:rsidR="00974CAE" w:rsidRPr="00A138D1">
        <w:rPr>
          <w:b/>
          <w:color w:val="000000"/>
          <w:sz w:val="28"/>
          <w:szCs w:val="28"/>
        </w:rPr>
        <w:tab/>
      </w:r>
      <w:r w:rsidR="00974CAE" w:rsidRPr="00A138D1">
        <w:rPr>
          <w:b/>
          <w:color w:val="000000"/>
          <w:sz w:val="28"/>
          <w:szCs w:val="28"/>
        </w:rPr>
        <w:tab/>
      </w:r>
      <w:r w:rsidRPr="00A138D1">
        <w:rPr>
          <w:b/>
          <w:color w:val="000000"/>
          <w:sz w:val="28"/>
          <w:szCs w:val="28"/>
        </w:rPr>
        <w:t xml:space="preserve">«____» ___________ </w:t>
      </w:r>
      <w:smartTag w:uri="urn:schemas-microsoft-com:office:smarttags" w:element="metricconverter">
        <w:smartTagPr>
          <w:attr w:name="ProductID" w:val="2013 г"/>
        </w:smartTagPr>
        <w:r w:rsidRPr="00A138D1">
          <w:rPr>
            <w:b/>
            <w:color w:val="000000"/>
            <w:sz w:val="28"/>
            <w:szCs w:val="28"/>
          </w:rPr>
          <w:t>2013 г</w:t>
        </w:r>
      </w:smartTag>
      <w:r w:rsidRPr="00A138D1">
        <w:rPr>
          <w:b/>
          <w:color w:val="000000"/>
          <w:sz w:val="28"/>
          <w:szCs w:val="28"/>
        </w:rPr>
        <w:t>.</w:t>
      </w:r>
    </w:p>
    <w:p w:rsidR="00531A13" w:rsidRPr="00A138D1" w:rsidRDefault="00531A13" w:rsidP="00A138D1">
      <w:pPr>
        <w:tabs>
          <w:tab w:val="left" w:pos="7186"/>
        </w:tabs>
        <w:ind w:firstLine="709"/>
        <w:jc w:val="both"/>
        <w:rPr>
          <w:b/>
          <w:color w:val="000000"/>
          <w:sz w:val="28"/>
          <w:szCs w:val="28"/>
        </w:rPr>
      </w:pPr>
    </w:p>
    <w:p w:rsidR="00531A13" w:rsidRPr="00A138D1" w:rsidRDefault="00531A13" w:rsidP="00A138D1">
      <w:pPr>
        <w:pStyle w:val="1"/>
        <w:ind w:firstLine="709"/>
        <w:rPr>
          <w:szCs w:val="28"/>
        </w:rPr>
      </w:pPr>
      <w:bookmarkStart w:id="1" w:name="_Toc370716283"/>
      <w:bookmarkStart w:id="2" w:name="_Toc370722748"/>
      <w:r w:rsidRPr="00A138D1">
        <w:rPr>
          <w:szCs w:val="28"/>
        </w:rPr>
        <w:t>ИНСТРУКЦИЯ</w:t>
      </w:r>
      <w:bookmarkEnd w:id="1"/>
      <w:bookmarkEnd w:id="2"/>
    </w:p>
    <w:p w:rsidR="00531A13" w:rsidRPr="00A138D1" w:rsidRDefault="00531A13" w:rsidP="00A138D1">
      <w:pPr>
        <w:pStyle w:val="1"/>
        <w:ind w:firstLine="709"/>
        <w:rPr>
          <w:szCs w:val="28"/>
        </w:rPr>
      </w:pPr>
      <w:bookmarkStart w:id="3" w:name="_Toc370716284"/>
      <w:bookmarkStart w:id="4" w:name="_Toc370722749"/>
      <w:r w:rsidRPr="00A138D1">
        <w:rPr>
          <w:szCs w:val="28"/>
        </w:rPr>
        <w:t>по охране труда и пожарной безопасности для студентов РУДН</w:t>
      </w:r>
      <w:bookmarkEnd w:id="3"/>
      <w:bookmarkEnd w:id="4"/>
      <w:r w:rsidR="00A138D1" w:rsidRPr="00A138D1">
        <w:rPr>
          <w:szCs w:val="28"/>
        </w:rPr>
        <w:t xml:space="preserve"> </w:t>
      </w:r>
      <w:bookmarkStart w:id="5" w:name="_Toc370722750"/>
      <w:r w:rsidRPr="00A138D1">
        <w:rPr>
          <w:szCs w:val="28"/>
        </w:rPr>
        <w:t>при прохождении практики</w:t>
      </w:r>
      <w:bookmarkEnd w:id="5"/>
    </w:p>
    <w:p w:rsidR="00531A13" w:rsidRPr="00A138D1" w:rsidRDefault="00531A13" w:rsidP="00A138D1">
      <w:pPr>
        <w:pStyle w:val="2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1A13" w:rsidRPr="00A138D1" w:rsidRDefault="00531A13" w:rsidP="00A138D1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38D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A138D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138D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Pr="00A138D1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531A13" w:rsidRDefault="00531A13" w:rsidP="00A138D1">
      <w:pPr>
        <w:pStyle w:val="21"/>
        <w:ind w:firstLine="709"/>
        <w:rPr>
          <w:rFonts w:ascii="Times New Roman" w:hAnsi="Times New Roman" w:cs="Times New Roman"/>
          <w:sz w:val="28"/>
          <w:szCs w:val="28"/>
        </w:rPr>
      </w:pPr>
      <w:r w:rsidRPr="00A138D1">
        <w:rPr>
          <w:rFonts w:ascii="Times New Roman" w:hAnsi="Times New Roman" w:cs="Times New Roman"/>
          <w:sz w:val="28"/>
          <w:szCs w:val="28"/>
        </w:rPr>
        <w:t>1. Студенты, находящиеся на практике, обязаны строго соблюдать дисциплину во время практики, правила поведения, правила  техники безопасности, пожарной безопасности, электробезопасности, бережно относиться к природе, памятникам истории и культуры, имуществу, оборудованию и инвентарю.</w:t>
      </w:r>
    </w:p>
    <w:p w:rsidR="003769A2" w:rsidRPr="00A138D1" w:rsidRDefault="003769A2" w:rsidP="00A138D1">
      <w:pPr>
        <w:pStyle w:val="21"/>
        <w:ind w:firstLine="709"/>
        <w:rPr>
          <w:rFonts w:ascii="Times New Roman" w:hAnsi="Times New Roman" w:cs="Times New Roman"/>
          <w:sz w:val="28"/>
          <w:szCs w:val="28"/>
        </w:rPr>
      </w:pPr>
    </w:p>
    <w:p w:rsidR="00531A13" w:rsidRDefault="00531A13" w:rsidP="00A138D1">
      <w:pPr>
        <w:pStyle w:val="21"/>
        <w:ind w:firstLine="709"/>
        <w:rPr>
          <w:rFonts w:ascii="Times New Roman" w:hAnsi="Times New Roman" w:cs="Times New Roman"/>
          <w:sz w:val="28"/>
          <w:szCs w:val="28"/>
        </w:rPr>
      </w:pPr>
      <w:r w:rsidRPr="00A138D1">
        <w:rPr>
          <w:rFonts w:ascii="Times New Roman" w:hAnsi="Times New Roman" w:cs="Times New Roman"/>
          <w:sz w:val="28"/>
          <w:szCs w:val="28"/>
        </w:rPr>
        <w:t xml:space="preserve">2. Инструктаж по </w:t>
      </w:r>
      <w:r w:rsidR="00A1573D" w:rsidRPr="00A138D1">
        <w:rPr>
          <w:rFonts w:ascii="Times New Roman" w:hAnsi="Times New Roman" w:cs="Times New Roman"/>
          <w:sz w:val="28"/>
          <w:szCs w:val="28"/>
        </w:rPr>
        <w:t>охране труда</w:t>
      </w:r>
      <w:r w:rsidRPr="00A138D1">
        <w:rPr>
          <w:rFonts w:ascii="Times New Roman" w:hAnsi="Times New Roman" w:cs="Times New Roman"/>
          <w:sz w:val="28"/>
          <w:szCs w:val="28"/>
        </w:rPr>
        <w:t xml:space="preserve"> проводится со всеми студентами до начала практики и оформляется в контрольных листах преподавателем, ведущим инструктаж. </w:t>
      </w:r>
    </w:p>
    <w:p w:rsidR="003769A2" w:rsidRPr="00A138D1" w:rsidRDefault="003769A2" w:rsidP="00A138D1">
      <w:pPr>
        <w:pStyle w:val="21"/>
        <w:ind w:firstLine="709"/>
        <w:rPr>
          <w:rFonts w:ascii="Times New Roman" w:hAnsi="Times New Roman" w:cs="Times New Roman"/>
          <w:sz w:val="28"/>
          <w:szCs w:val="28"/>
        </w:rPr>
      </w:pPr>
    </w:p>
    <w:p w:rsidR="00531A13" w:rsidRDefault="00A138D1" w:rsidP="00A138D1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8D1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Лица, не прошедшие и</w:t>
      </w:r>
      <w:r w:rsidR="00531A13" w:rsidRPr="00A138D1">
        <w:rPr>
          <w:rFonts w:ascii="Times New Roman" w:hAnsi="Times New Roman" w:cs="Times New Roman"/>
          <w:bCs/>
          <w:color w:val="auto"/>
          <w:sz w:val="28"/>
          <w:szCs w:val="28"/>
        </w:rPr>
        <w:t>нструктаж по охране труда и пожарной бе</w:t>
      </w:r>
      <w:r w:rsidR="00531A13" w:rsidRPr="00A138D1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531A13" w:rsidRPr="00A138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опасности, к  прохождению практики, 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не допускаются. Лица, показавшие н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удовлетворительные знания при проведении проверки, к самостоятельной работе или практическим занятиям не допускаются и обязаны вновь пройти инструктаж.</w:t>
      </w:r>
    </w:p>
    <w:p w:rsidR="003769A2" w:rsidRPr="00A138D1" w:rsidRDefault="003769A2" w:rsidP="00A138D1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1A13" w:rsidRDefault="00A138D1" w:rsidP="00A138D1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Ответственность</w:t>
      </w:r>
      <w:r w:rsidR="00531A13" w:rsidRPr="00A138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 xml:space="preserve">за организацию работы по </w:t>
      </w:r>
      <w:r w:rsidR="00531A13" w:rsidRPr="00A138D1">
        <w:rPr>
          <w:rFonts w:ascii="Times New Roman" w:hAnsi="Times New Roman" w:cs="Times New Roman"/>
          <w:bCs/>
          <w:color w:val="auto"/>
          <w:sz w:val="28"/>
          <w:szCs w:val="28"/>
        </w:rPr>
        <w:t>охране труда и пожарной безопасности</w:t>
      </w:r>
      <w:r w:rsidR="00531A13" w:rsidRPr="00A138D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 xml:space="preserve">на факультетах и учебных институтах РУДН при организации и </w:t>
      </w:r>
      <w:r w:rsidR="00531A13" w:rsidRPr="00A138D1">
        <w:rPr>
          <w:rFonts w:ascii="Times New Roman" w:hAnsi="Times New Roman" w:cs="Times New Roman"/>
          <w:bCs/>
          <w:color w:val="auto"/>
          <w:sz w:val="28"/>
          <w:szCs w:val="28"/>
        </w:rPr>
        <w:t>проведении практики студентов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 xml:space="preserve"> возлагается на деканов факультетов и дире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торов учебных институтов (филиалов) РУДН.</w:t>
      </w:r>
    </w:p>
    <w:p w:rsidR="003769A2" w:rsidRPr="00A138D1" w:rsidRDefault="003769A2" w:rsidP="00A138D1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1A13" w:rsidRDefault="00A138D1" w:rsidP="00A138D1">
      <w:pPr>
        <w:tabs>
          <w:tab w:val="left" w:pos="108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31A13" w:rsidRPr="00A138D1">
        <w:rPr>
          <w:sz w:val="28"/>
          <w:szCs w:val="28"/>
        </w:rPr>
        <w:t>Ответственность за своевременное проведение, качество и оформление инструктажа по видам практик несут руководители этих практик.</w:t>
      </w:r>
    </w:p>
    <w:p w:rsidR="003769A2" w:rsidRPr="00A138D1" w:rsidRDefault="003769A2" w:rsidP="00A138D1">
      <w:pPr>
        <w:tabs>
          <w:tab w:val="left" w:pos="108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31A13" w:rsidRDefault="00A138D1" w:rsidP="00A138D1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 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Ответственность за обеспечение безопасных условий труда возлаг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ется на руководителей практик.</w:t>
      </w:r>
    </w:p>
    <w:p w:rsidR="003769A2" w:rsidRPr="00A138D1" w:rsidRDefault="003769A2" w:rsidP="00A138D1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1A13" w:rsidRPr="00A138D1" w:rsidRDefault="00A138D1" w:rsidP="00A138D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Основными задачами руководителей и должностных лиц в области охраны труда являются:</w:t>
      </w:r>
    </w:p>
    <w:p w:rsidR="00531A13" w:rsidRPr="00A138D1" w:rsidRDefault="00531A13" w:rsidP="00A138D1">
      <w:pPr>
        <w:numPr>
          <w:ilvl w:val="0"/>
          <w:numId w:val="2"/>
        </w:numPr>
        <w:tabs>
          <w:tab w:val="clear" w:pos="0"/>
          <w:tab w:val="num" w:pos="709"/>
          <w:tab w:val="left" w:pos="900"/>
        </w:tabs>
        <w:suppressAutoHyphens/>
        <w:overflowPunct/>
        <w:autoSpaceDE/>
        <w:autoSpaceDN/>
        <w:adjustRightInd/>
        <w:ind w:left="709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 создание безопасных и здоровых условий труда при прохождении практики на местах прохождения практики студентов;</w:t>
      </w:r>
    </w:p>
    <w:p w:rsidR="00531A13" w:rsidRPr="00A138D1" w:rsidRDefault="00531A13" w:rsidP="00A138D1">
      <w:pPr>
        <w:numPr>
          <w:ilvl w:val="0"/>
          <w:numId w:val="2"/>
        </w:numPr>
        <w:tabs>
          <w:tab w:val="clear" w:pos="0"/>
          <w:tab w:val="num" w:pos="709"/>
          <w:tab w:val="left" w:pos="900"/>
        </w:tabs>
        <w:suppressAutoHyphens/>
        <w:overflowPunct/>
        <w:autoSpaceDE/>
        <w:autoSpaceDN/>
        <w:adjustRightInd/>
        <w:ind w:left="709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 устранение причин травматизма и заболеваемости; </w:t>
      </w:r>
    </w:p>
    <w:p w:rsidR="00531A13" w:rsidRPr="00A138D1" w:rsidRDefault="00531A13" w:rsidP="00A138D1">
      <w:pPr>
        <w:numPr>
          <w:ilvl w:val="0"/>
          <w:numId w:val="2"/>
        </w:numPr>
        <w:tabs>
          <w:tab w:val="clear" w:pos="0"/>
          <w:tab w:val="num" w:pos="709"/>
          <w:tab w:val="left" w:pos="900"/>
        </w:tabs>
        <w:suppressAutoHyphens/>
        <w:overflowPunct/>
        <w:autoSpaceDE/>
        <w:autoSpaceDN/>
        <w:adjustRightInd/>
        <w:ind w:left="709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 обучение и инструктаж по охране труда;</w:t>
      </w:r>
    </w:p>
    <w:p w:rsidR="00531A13" w:rsidRPr="00A138D1" w:rsidRDefault="00531A13" w:rsidP="00A138D1">
      <w:pPr>
        <w:numPr>
          <w:ilvl w:val="0"/>
          <w:numId w:val="2"/>
        </w:numPr>
        <w:tabs>
          <w:tab w:val="clear" w:pos="0"/>
          <w:tab w:val="num" w:pos="709"/>
          <w:tab w:val="left" w:pos="900"/>
        </w:tabs>
        <w:suppressAutoHyphens/>
        <w:overflowPunct/>
        <w:autoSpaceDE/>
        <w:autoSpaceDN/>
        <w:adjustRightInd/>
        <w:ind w:left="709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 контроль за выполнением трудового законодательства, правил, норм и инструкций по охране труда;</w:t>
      </w:r>
    </w:p>
    <w:p w:rsidR="00531A13" w:rsidRPr="00A138D1" w:rsidRDefault="00531A13" w:rsidP="00A138D1">
      <w:pPr>
        <w:numPr>
          <w:ilvl w:val="0"/>
          <w:numId w:val="2"/>
        </w:numPr>
        <w:tabs>
          <w:tab w:val="clear" w:pos="0"/>
          <w:tab w:val="num" w:pos="709"/>
          <w:tab w:val="left" w:pos="900"/>
        </w:tabs>
        <w:suppressAutoHyphens/>
        <w:overflowPunct/>
        <w:autoSpaceDE/>
        <w:autoSpaceDN/>
        <w:adjustRightInd/>
        <w:ind w:left="709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 укрепление учебной дисциплины.</w:t>
      </w:r>
    </w:p>
    <w:p w:rsidR="003769A2" w:rsidRDefault="003769A2" w:rsidP="00A138D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1A13" w:rsidRPr="00A138D1" w:rsidRDefault="00A138D1" w:rsidP="00A138D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Сис</w:t>
      </w:r>
      <w:r w:rsidR="00974CAE" w:rsidRPr="00A138D1">
        <w:rPr>
          <w:rFonts w:ascii="Times New Roman" w:hAnsi="Times New Roman" w:cs="Times New Roman"/>
          <w:color w:val="auto"/>
          <w:sz w:val="28"/>
          <w:szCs w:val="28"/>
        </w:rPr>
        <w:t>тематическое нарушение норм и требований охраны труда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 xml:space="preserve"> явл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ется основанием для отстранения студента от прохождения практики.</w:t>
      </w:r>
    </w:p>
    <w:p w:rsidR="003769A2" w:rsidRDefault="003769A2" w:rsidP="00A138D1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1A13" w:rsidRPr="00A138D1" w:rsidRDefault="00A138D1" w:rsidP="00A138D1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Место прохождения практики должно соответствовать требованиям пожарной, электрической, взрывоопасной безопасности и опасности, связа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ной с техническим состоянием среды обитания.</w:t>
      </w:r>
    </w:p>
    <w:p w:rsidR="00531A13" w:rsidRPr="00A138D1" w:rsidRDefault="00531A13" w:rsidP="00A138D1">
      <w:pPr>
        <w:pStyle w:val="2"/>
        <w:ind w:firstLine="709"/>
        <w:jc w:val="both"/>
        <w:rPr>
          <w:bCs/>
          <w:szCs w:val="28"/>
        </w:rPr>
      </w:pPr>
    </w:p>
    <w:p w:rsidR="00531A13" w:rsidRDefault="00531A13" w:rsidP="00A138D1">
      <w:pPr>
        <w:pStyle w:val="2"/>
        <w:ind w:firstLine="709"/>
        <w:rPr>
          <w:b/>
          <w:bCs/>
          <w:szCs w:val="28"/>
        </w:rPr>
      </w:pPr>
      <w:bookmarkStart w:id="6" w:name="_Toc370716286"/>
      <w:bookmarkStart w:id="7" w:name="_Toc370722751"/>
      <w:r w:rsidRPr="00A138D1">
        <w:rPr>
          <w:b/>
          <w:bCs/>
          <w:szCs w:val="28"/>
          <w:lang w:val="en-US"/>
        </w:rPr>
        <w:t>II</w:t>
      </w:r>
      <w:r w:rsidRPr="00A138D1">
        <w:rPr>
          <w:b/>
          <w:bCs/>
          <w:szCs w:val="28"/>
        </w:rPr>
        <w:t>. ОСНОВНЫЕ ПРАВИЛА БЕЗОПАСНОСТИ ПРИ ПРОВЕДЕНИИ ПРАКТИКИ НА БАЗЕ РУДН</w:t>
      </w:r>
      <w:bookmarkEnd w:id="6"/>
      <w:bookmarkEnd w:id="7"/>
    </w:p>
    <w:p w:rsidR="003769A2" w:rsidRPr="003769A2" w:rsidRDefault="003769A2" w:rsidP="003769A2"/>
    <w:p w:rsidR="00531A13" w:rsidRDefault="00A138D1" w:rsidP="00A138D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Местом прохождения практики является учебный кабинет (лабор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тория) и наряду с другими кабинетами предназначается для нормального обеспечения учебного процесса в учебном заведении. В данном учебном к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 xml:space="preserve">бинете (лаборатории) обязательны </w:t>
      </w:r>
      <w:r w:rsidR="00A1573D" w:rsidRPr="00A138D1">
        <w:rPr>
          <w:rFonts w:ascii="Times New Roman" w:hAnsi="Times New Roman" w:cs="Times New Roman"/>
          <w:color w:val="auto"/>
          <w:sz w:val="28"/>
          <w:szCs w:val="28"/>
        </w:rPr>
        <w:t>для исполнения обучающимися все но</w:t>
      </w:r>
      <w:r w:rsidR="00A1573D" w:rsidRPr="00A138D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1573D" w:rsidRPr="00A138D1">
        <w:rPr>
          <w:rFonts w:ascii="Times New Roman" w:hAnsi="Times New Roman" w:cs="Times New Roman"/>
          <w:color w:val="auto"/>
          <w:sz w:val="28"/>
          <w:szCs w:val="28"/>
        </w:rPr>
        <w:t>мативные документы, действующие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 xml:space="preserve"> в Университете. Вместе с тем, место прохождения практики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 xml:space="preserve">рованный инструктаж по </w:t>
      </w:r>
      <w:r w:rsidR="00A1573D" w:rsidRPr="00A138D1">
        <w:rPr>
          <w:rFonts w:ascii="Times New Roman" w:hAnsi="Times New Roman" w:cs="Times New Roman"/>
          <w:color w:val="auto"/>
          <w:sz w:val="28"/>
          <w:szCs w:val="28"/>
        </w:rPr>
        <w:t>безопасному выполнению работ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769A2" w:rsidRPr="00A138D1" w:rsidRDefault="003769A2" w:rsidP="00A138D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1A13" w:rsidRPr="00A138D1" w:rsidRDefault="00531A13" w:rsidP="00A138D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8D1">
        <w:rPr>
          <w:rFonts w:ascii="Times New Roman" w:hAnsi="Times New Roman" w:cs="Times New Roman"/>
          <w:color w:val="auto"/>
          <w:sz w:val="28"/>
          <w:szCs w:val="28"/>
        </w:rPr>
        <w:t>2. Находясь в учебном кабинете (лаборатории), студенты-практиканты обязаны:</w:t>
      </w:r>
    </w:p>
    <w:p w:rsidR="00531A13" w:rsidRPr="00A138D1" w:rsidRDefault="00531A13" w:rsidP="00A138D1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соблюдать дисциплину и порядок, правила техники безопасности и чистоту;</w:t>
      </w:r>
    </w:p>
    <w:p w:rsidR="00531A13" w:rsidRPr="00A138D1" w:rsidRDefault="00531A13" w:rsidP="00A138D1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занимать рабочие места согласно указаниям преподавателя и не менять их самовольно;</w:t>
      </w:r>
    </w:p>
    <w:p w:rsidR="00531A13" w:rsidRPr="00A138D1" w:rsidRDefault="00531A13" w:rsidP="00A138D1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заниматься только тем видом деятел</w:t>
      </w:r>
      <w:r w:rsidR="00A1573D" w:rsidRPr="00A138D1">
        <w:rPr>
          <w:sz w:val="28"/>
          <w:szCs w:val="28"/>
        </w:rPr>
        <w:t>ьности, который</w:t>
      </w:r>
      <w:r w:rsidRPr="00A138D1">
        <w:rPr>
          <w:sz w:val="28"/>
          <w:szCs w:val="28"/>
        </w:rPr>
        <w:t xml:space="preserve"> определил руководитель практики  в соответствии с индивидуальным заданием или программой практики;</w:t>
      </w:r>
    </w:p>
    <w:p w:rsidR="00531A13" w:rsidRPr="00A138D1" w:rsidRDefault="00531A13" w:rsidP="00A138D1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немедленно сообщать преподавателю о любых замеченных неисправностях оборудования;</w:t>
      </w:r>
    </w:p>
    <w:p w:rsidR="00531A13" w:rsidRDefault="00531A13" w:rsidP="00A138D1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lastRenderedPageBreak/>
        <w:t>немедленно сообщать преподавателю о любом случае травматизма в кабинете, особенно от электрического тока.</w:t>
      </w:r>
    </w:p>
    <w:p w:rsidR="003769A2" w:rsidRPr="00A138D1" w:rsidRDefault="003769A2" w:rsidP="003769A2">
      <w:p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31A13" w:rsidRPr="00A138D1" w:rsidRDefault="00531A13" w:rsidP="00A138D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8D1">
        <w:rPr>
          <w:rFonts w:ascii="Times New Roman" w:hAnsi="Times New Roman" w:cs="Times New Roman"/>
          <w:color w:val="auto"/>
          <w:sz w:val="28"/>
          <w:szCs w:val="28"/>
        </w:rPr>
        <w:t>3. Студенты-практиканты имеют право:</w:t>
      </w:r>
    </w:p>
    <w:p w:rsidR="00531A13" w:rsidRPr="00A138D1" w:rsidRDefault="00531A13" w:rsidP="00A138D1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на помощь и консультацию руководителя практики;</w:t>
      </w:r>
    </w:p>
    <w:p w:rsidR="00531A13" w:rsidRPr="00A138D1" w:rsidRDefault="00531A13" w:rsidP="00A138D1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отказаться от продолжения работы с компьютером, если длительность именно его индивидуальной работы превышает допустимые санитарные нормы;</w:t>
      </w:r>
    </w:p>
    <w:p w:rsidR="00531A13" w:rsidRDefault="00531A13" w:rsidP="00A138D1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самостоятельно экстренно отключить электрооборудование, если от этого зависит безопасность его или окружающих.</w:t>
      </w:r>
    </w:p>
    <w:p w:rsidR="003769A2" w:rsidRPr="00A138D1" w:rsidRDefault="003769A2" w:rsidP="003769A2">
      <w:p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31A13" w:rsidRPr="00A138D1" w:rsidRDefault="00A138D1" w:rsidP="00A138D1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В кабинете запрещается:</w:t>
      </w:r>
    </w:p>
    <w:p w:rsidR="00531A13" w:rsidRPr="00A138D1" w:rsidRDefault="00531A13" w:rsidP="00A138D1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работать с электроприборами, имеющими повреждения корпуса или изоляции соединительных проводов;</w:t>
      </w:r>
    </w:p>
    <w:p w:rsidR="00531A13" w:rsidRPr="00A138D1" w:rsidRDefault="00531A13" w:rsidP="00A138D1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производить самовольное переключение разъёмов оборудования;</w:t>
      </w:r>
    </w:p>
    <w:p w:rsidR="00531A13" w:rsidRPr="00A138D1" w:rsidRDefault="00531A13" w:rsidP="00A138D1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приносить и самовольно подключать какое-либо оборудование;</w:t>
      </w:r>
    </w:p>
    <w:p w:rsidR="00531A13" w:rsidRPr="00A138D1" w:rsidRDefault="00531A13" w:rsidP="00A138D1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вставлять в отверстие приборов и розеток посторонние предметы;</w:t>
      </w:r>
    </w:p>
    <w:p w:rsidR="00531A13" w:rsidRPr="00A138D1" w:rsidRDefault="00531A13" w:rsidP="00A138D1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выключать или включать приборы без разрешения руководителя практики.</w:t>
      </w:r>
    </w:p>
    <w:p w:rsidR="00531A13" w:rsidRPr="00A138D1" w:rsidRDefault="00531A13" w:rsidP="00A138D1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Если производится выключение/включение оборудования, то интервал времени между включением/и выключением/включением должен быть не менее 15 секунд.</w:t>
      </w:r>
    </w:p>
    <w:p w:rsidR="003769A2" w:rsidRDefault="003769A2" w:rsidP="00A138D1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1A13" w:rsidRPr="00A138D1" w:rsidRDefault="00A138D1" w:rsidP="00A138D1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531A13" w:rsidRPr="00A138D1">
        <w:rPr>
          <w:rFonts w:ascii="Times New Roman" w:hAnsi="Times New Roman" w:cs="Times New Roman"/>
          <w:color w:val="auto"/>
          <w:sz w:val="28"/>
          <w:szCs w:val="28"/>
        </w:rPr>
        <w:t>В случае поражения электрическим током, необходимо:</w:t>
      </w:r>
    </w:p>
    <w:p w:rsidR="00531A13" w:rsidRPr="00A138D1" w:rsidRDefault="00531A13" w:rsidP="00A138D1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прекратить действие тока (лучше всего экстренным выключением приборов, т.к. попытка оттащить пострадавшего может привести к поражению током спасающего);</w:t>
      </w:r>
    </w:p>
    <w:p w:rsidR="00531A13" w:rsidRPr="00A138D1" w:rsidRDefault="00531A13" w:rsidP="00A138D1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немедленно сообщить о происшедшем руководителю практики (даже если на первый взгляд всё обошлось лёгким испугом);</w:t>
      </w:r>
    </w:p>
    <w:p w:rsidR="00531A13" w:rsidRPr="00A138D1" w:rsidRDefault="004857F3" w:rsidP="00A138D1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оказать первую</w:t>
      </w:r>
      <w:r w:rsidR="00531A13" w:rsidRPr="00A138D1">
        <w:rPr>
          <w:sz w:val="28"/>
          <w:szCs w:val="28"/>
        </w:rPr>
        <w:t xml:space="preserve"> помощь, если необходима</w:t>
      </w:r>
      <w:r w:rsidRPr="00A138D1">
        <w:rPr>
          <w:sz w:val="28"/>
          <w:szCs w:val="28"/>
        </w:rPr>
        <w:t>.</w:t>
      </w:r>
    </w:p>
    <w:p w:rsidR="003769A2" w:rsidRDefault="003769A2" w:rsidP="00A138D1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1A13" w:rsidRPr="003769A2" w:rsidRDefault="00A138D1" w:rsidP="00A138D1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9A2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531A13" w:rsidRPr="003769A2">
        <w:rPr>
          <w:rFonts w:ascii="Times New Roman" w:hAnsi="Times New Roman" w:cs="Times New Roman"/>
          <w:color w:val="auto"/>
          <w:sz w:val="28"/>
          <w:szCs w:val="28"/>
        </w:rPr>
        <w:t>Правила пожарной безопасности.</w:t>
      </w:r>
    </w:p>
    <w:p w:rsidR="00531A13" w:rsidRPr="00A138D1" w:rsidRDefault="00531A13" w:rsidP="00A138D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38D1">
        <w:rPr>
          <w:rFonts w:ascii="Times New Roman" w:hAnsi="Times New Roman" w:cs="Times New Roman"/>
          <w:b w:val="0"/>
          <w:sz w:val="28"/>
          <w:szCs w:val="28"/>
        </w:rPr>
        <w:t>Для обеспечения пожарной безопасности в зданиях Университета уст</w:t>
      </w:r>
      <w:r w:rsidRPr="00A138D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138D1">
        <w:rPr>
          <w:rFonts w:ascii="Times New Roman" w:hAnsi="Times New Roman" w:cs="Times New Roman"/>
          <w:b w:val="0"/>
          <w:sz w:val="28"/>
          <w:szCs w:val="28"/>
        </w:rPr>
        <w:t>новлена система оповещения людей при пожаре. Техническим средством оповещения является автоматическое звуковое и речевое оповещение с пер</w:t>
      </w:r>
      <w:r w:rsidRPr="00A138D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138D1">
        <w:rPr>
          <w:rFonts w:ascii="Times New Roman" w:hAnsi="Times New Roman" w:cs="Times New Roman"/>
          <w:b w:val="0"/>
          <w:sz w:val="28"/>
          <w:szCs w:val="28"/>
        </w:rPr>
        <w:t>дачей сообщения на пульт вызова «01».</w:t>
      </w:r>
    </w:p>
    <w:p w:rsidR="00531A13" w:rsidRPr="00A138D1" w:rsidRDefault="00A138D1" w:rsidP="00A138D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31A13" w:rsidRPr="00A138D1">
        <w:rPr>
          <w:rFonts w:ascii="Times New Roman" w:hAnsi="Times New Roman" w:cs="Times New Roman"/>
          <w:b w:val="0"/>
          <w:sz w:val="28"/>
          <w:szCs w:val="28"/>
        </w:rPr>
        <w:t>.1. Требования к помещениям</w:t>
      </w:r>
    </w:p>
    <w:p w:rsidR="00531A13" w:rsidRPr="00A138D1" w:rsidRDefault="00A138D1" w:rsidP="00A138D1">
      <w:pPr>
        <w:tabs>
          <w:tab w:val="left" w:pos="126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31A13" w:rsidRPr="00A138D1">
        <w:rPr>
          <w:sz w:val="28"/>
          <w:szCs w:val="28"/>
        </w:rPr>
        <w:t>.1.1. Основные и запасные входы и выходы, а также проходы не должны быть загромождены никакими материалами, оборудованием и др</w:t>
      </w:r>
      <w:r w:rsidR="00531A13" w:rsidRPr="00A138D1">
        <w:rPr>
          <w:sz w:val="28"/>
          <w:szCs w:val="28"/>
        </w:rPr>
        <w:t>у</w:t>
      </w:r>
      <w:r w:rsidR="00531A13" w:rsidRPr="00A138D1">
        <w:rPr>
          <w:sz w:val="28"/>
          <w:szCs w:val="28"/>
        </w:rPr>
        <w:t>гими предметами.</w:t>
      </w:r>
    </w:p>
    <w:p w:rsidR="00531A13" w:rsidRPr="00A138D1" w:rsidRDefault="00A138D1" w:rsidP="00A138D1">
      <w:pPr>
        <w:tabs>
          <w:tab w:val="left" w:pos="126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31A13" w:rsidRPr="00A138D1">
        <w:rPr>
          <w:sz w:val="28"/>
          <w:szCs w:val="28"/>
        </w:rPr>
        <w:t>.1.2. Хранение легковоспламеняющихся, горючих жидкостей и других пожаровзрывоопасных материалов должно осуществляться в соответствии с требованиями правил противопожарного режима по совместному хранению веществ и материалов в специальных оборудованных помещениях, искл</w:t>
      </w:r>
      <w:r w:rsidR="00531A13" w:rsidRPr="00A138D1">
        <w:rPr>
          <w:sz w:val="28"/>
          <w:szCs w:val="28"/>
        </w:rPr>
        <w:t>ю</w:t>
      </w:r>
      <w:r w:rsidR="00531A13" w:rsidRPr="00A138D1">
        <w:rPr>
          <w:sz w:val="28"/>
          <w:szCs w:val="28"/>
        </w:rPr>
        <w:t>чающих случайное проникновение в них посторонних лиц.</w:t>
      </w:r>
    </w:p>
    <w:p w:rsidR="00531A13" w:rsidRPr="00A138D1" w:rsidRDefault="00A138D1" w:rsidP="00A138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31A13" w:rsidRPr="00A138D1">
        <w:rPr>
          <w:sz w:val="28"/>
          <w:szCs w:val="28"/>
        </w:rPr>
        <w:t>.1.3. Все виды оборудования должны эксплуатироваться в строгом с</w:t>
      </w:r>
      <w:r w:rsidR="00531A13" w:rsidRPr="00A138D1">
        <w:rPr>
          <w:sz w:val="28"/>
          <w:szCs w:val="28"/>
        </w:rPr>
        <w:t>о</w:t>
      </w:r>
      <w:r w:rsidR="00531A13" w:rsidRPr="00A138D1">
        <w:rPr>
          <w:sz w:val="28"/>
          <w:szCs w:val="28"/>
        </w:rPr>
        <w:t xml:space="preserve">ответствии с Инструкциями предприятия – изготовителя, нормами </w:t>
      </w:r>
      <w:r w:rsidR="004857F3" w:rsidRPr="00A138D1">
        <w:rPr>
          <w:sz w:val="28"/>
          <w:szCs w:val="28"/>
        </w:rPr>
        <w:t>и треб</w:t>
      </w:r>
      <w:r w:rsidR="004857F3" w:rsidRPr="00A138D1">
        <w:rPr>
          <w:sz w:val="28"/>
          <w:szCs w:val="28"/>
        </w:rPr>
        <w:t>о</w:t>
      </w:r>
      <w:r w:rsidR="004857F3" w:rsidRPr="00A138D1">
        <w:rPr>
          <w:sz w:val="28"/>
          <w:szCs w:val="28"/>
        </w:rPr>
        <w:t xml:space="preserve">ваниями </w:t>
      </w:r>
      <w:r w:rsidR="00531A13" w:rsidRPr="00A138D1">
        <w:rPr>
          <w:sz w:val="28"/>
          <w:szCs w:val="28"/>
        </w:rPr>
        <w:t>охраны труда и противопожарной безопасности.</w:t>
      </w:r>
    </w:p>
    <w:p w:rsidR="00531A13" w:rsidRPr="00A138D1" w:rsidRDefault="003769A2" w:rsidP="003769A2">
      <w:pPr>
        <w:tabs>
          <w:tab w:val="num" w:pos="162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31A13" w:rsidRPr="00A138D1">
        <w:rPr>
          <w:sz w:val="28"/>
          <w:szCs w:val="28"/>
        </w:rPr>
        <w:t>.1.4. Все электроприборы устанавливаются и подключаются по согл</w:t>
      </w:r>
      <w:r w:rsidR="00531A13" w:rsidRPr="00A138D1">
        <w:rPr>
          <w:sz w:val="28"/>
          <w:szCs w:val="28"/>
        </w:rPr>
        <w:t>а</w:t>
      </w:r>
      <w:r w:rsidR="00531A13" w:rsidRPr="00A138D1">
        <w:rPr>
          <w:sz w:val="28"/>
          <w:szCs w:val="28"/>
        </w:rPr>
        <w:t>сованию со службой главного инженера и периодически на них должен пр</w:t>
      </w:r>
      <w:r w:rsidR="00531A13" w:rsidRPr="00A138D1">
        <w:rPr>
          <w:sz w:val="28"/>
          <w:szCs w:val="28"/>
        </w:rPr>
        <w:t>о</w:t>
      </w:r>
      <w:r w:rsidR="00531A13" w:rsidRPr="00A138D1">
        <w:rPr>
          <w:sz w:val="28"/>
          <w:szCs w:val="28"/>
        </w:rPr>
        <w:t>изводиться планово-профилактический ремонт.</w:t>
      </w:r>
    </w:p>
    <w:p w:rsidR="00531A13" w:rsidRPr="00A138D1" w:rsidRDefault="003769A2" w:rsidP="00A138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31A13" w:rsidRPr="00A138D1">
        <w:rPr>
          <w:sz w:val="28"/>
          <w:szCs w:val="28"/>
        </w:rPr>
        <w:t>.1.5. Во всех помещениях поддерживать чистоту. По окончании раб</w:t>
      </w:r>
      <w:r w:rsidR="00531A13" w:rsidRPr="00A138D1">
        <w:rPr>
          <w:sz w:val="28"/>
          <w:szCs w:val="28"/>
        </w:rPr>
        <w:t>о</w:t>
      </w:r>
      <w:r w:rsidR="00531A13" w:rsidRPr="00A138D1">
        <w:rPr>
          <w:sz w:val="28"/>
          <w:szCs w:val="28"/>
        </w:rPr>
        <w:t>ты привести в порядок рабочие места, выключить освещение, отключить электрическое и другое оборудование, закрыть окна, двери. Ключи сдать в помещение охраны.</w:t>
      </w:r>
    </w:p>
    <w:p w:rsidR="00531A13" w:rsidRPr="00A138D1" w:rsidRDefault="003769A2" w:rsidP="00A138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31A13" w:rsidRPr="00A138D1">
        <w:rPr>
          <w:sz w:val="28"/>
          <w:szCs w:val="28"/>
        </w:rPr>
        <w:t>.1.6. Знаки пожарной безопасности, в т.ч. световые указатели  «Запа</w:t>
      </w:r>
      <w:r w:rsidR="00531A13" w:rsidRPr="00A138D1">
        <w:rPr>
          <w:sz w:val="28"/>
          <w:szCs w:val="28"/>
        </w:rPr>
        <w:t>с</w:t>
      </w:r>
      <w:r w:rsidR="00531A13" w:rsidRPr="00A138D1">
        <w:rPr>
          <w:sz w:val="28"/>
          <w:szCs w:val="28"/>
        </w:rPr>
        <w:t>ный (Эвакуационный) выход» должны постоянно находиться в исправном  и включенном состоянии.</w:t>
      </w:r>
    </w:p>
    <w:p w:rsidR="00531A13" w:rsidRPr="00A138D1" w:rsidRDefault="003769A2" w:rsidP="00A138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31A13" w:rsidRPr="00A138D1">
        <w:rPr>
          <w:sz w:val="28"/>
          <w:szCs w:val="28"/>
        </w:rPr>
        <w:t>.1.7. Помещения должны быть обеспечены первичными средствами пожаротушения, находящимися в исправном состоянии.</w:t>
      </w:r>
    </w:p>
    <w:p w:rsidR="00531A13" w:rsidRPr="00A138D1" w:rsidRDefault="003769A2" w:rsidP="00A138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31A13" w:rsidRPr="00A138D1">
        <w:rPr>
          <w:sz w:val="28"/>
          <w:szCs w:val="28"/>
        </w:rPr>
        <w:t>.1.8. Устройства для самозакрывания дверей должны находиться в и</w:t>
      </w:r>
      <w:r w:rsidR="00531A13" w:rsidRPr="00A138D1">
        <w:rPr>
          <w:sz w:val="28"/>
          <w:szCs w:val="28"/>
        </w:rPr>
        <w:t>с</w:t>
      </w:r>
      <w:r w:rsidR="00531A13" w:rsidRPr="00A138D1">
        <w:rPr>
          <w:sz w:val="28"/>
          <w:szCs w:val="28"/>
        </w:rPr>
        <w:t>правном состоянии. Не допускается устанавливать какие-либо приспособл</w:t>
      </w:r>
      <w:r w:rsidR="00531A13" w:rsidRPr="00A138D1">
        <w:rPr>
          <w:sz w:val="28"/>
          <w:szCs w:val="28"/>
        </w:rPr>
        <w:t>е</w:t>
      </w:r>
      <w:r w:rsidR="00531A13" w:rsidRPr="00A138D1">
        <w:rPr>
          <w:sz w:val="28"/>
          <w:szCs w:val="28"/>
        </w:rPr>
        <w:t>ния, препятствующие нормальному закрытию дверей. Запоры на дверях эв</w:t>
      </w:r>
      <w:r w:rsidR="00531A13" w:rsidRPr="00A138D1">
        <w:rPr>
          <w:sz w:val="28"/>
          <w:szCs w:val="28"/>
        </w:rPr>
        <w:t>а</w:t>
      </w:r>
      <w:r w:rsidR="00531A13" w:rsidRPr="00A138D1">
        <w:rPr>
          <w:sz w:val="28"/>
          <w:szCs w:val="28"/>
        </w:rPr>
        <w:t>куационных выходов должны обеспечивать людям, находящимся внутри здания, возможность свободного открытия запоров изнутри без ключа.</w:t>
      </w:r>
    </w:p>
    <w:p w:rsidR="00531A13" w:rsidRPr="00A138D1" w:rsidRDefault="003769A2" w:rsidP="00A138D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31A13" w:rsidRPr="00A138D1">
        <w:rPr>
          <w:rFonts w:ascii="Times New Roman" w:hAnsi="Times New Roman" w:cs="Times New Roman"/>
          <w:b w:val="0"/>
          <w:sz w:val="28"/>
          <w:szCs w:val="28"/>
        </w:rPr>
        <w:t>.2. По окончании работы, лицо, ответственное за противопожарное состояние, обязано: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произвести тщательный противопожарный осмотр помещения;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устранить имеющиеся нарушения, привести в порядок рабочие места;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выключить освещение;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отключить электрическое и другое оборудование; 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закрыть окна и двери;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сдать ключи в помещение охраны;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сделать отметку о результатах осмотра в специальном журнале.</w:t>
      </w:r>
    </w:p>
    <w:p w:rsidR="00531A13" w:rsidRPr="00A138D1" w:rsidRDefault="003769A2" w:rsidP="00A138D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31A13" w:rsidRPr="00A138D1">
        <w:rPr>
          <w:rFonts w:ascii="Times New Roman" w:hAnsi="Times New Roman" w:cs="Times New Roman"/>
          <w:b w:val="0"/>
          <w:sz w:val="28"/>
          <w:szCs w:val="28"/>
        </w:rPr>
        <w:t>.3. Запрещается: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использовать источники открытого огня (спички, зажигалки, петарды и др.);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приносить на уроки легковоспламеняющиеся вещества (лаки, краски, порох и т.п.);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загромождать эвакуационные пути;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использовать средства пожаротушения не по назначению;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допускать порчу элементов систем пожарной автоматики;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работать на неисправном оборудовании;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пользоваться электрическими приборами, не имеющими устройств тепловой защиты, а также электронагревательными приборами без подставок из негорючих теплоизоляционных материалов, исключающих опасность возникновения пожара;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производить уборку помещений с применением легковоспламеняющихся материалов;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lastRenderedPageBreak/>
        <w:t>производить изменения объемно – планировочных решений, в результате которых ухудшаются условия безопасной эвакуации людей.</w:t>
      </w:r>
    </w:p>
    <w:p w:rsidR="00531A13" w:rsidRPr="00A138D1" w:rsidRDefault="003769A2" w:rsidP="00A138D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31A13" w:rsidRPr="00A138D1">
        <w:rPr>
          <w:rFonts w:ascii="Times New Roman" w:hAnsi="Times New Roman" w:cs="Times New Roman"/>
          <w:b w:val="0"/>
          <w:sz w:val="28"/>
          <w:szCs w:val="28"/>
        </w:rPr>
        <w:t>.4. Действия в случае угрозы пожара (возгорания, задымленность):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немедленно сообщить в пожарную охрану по тел. 01, указав точное место возникновения пожара, телефон и фамилию сообщившего; сообщить по мобильному телефону 112; сообщить в центральную диспетчерскую по внутренним телефонам 10-90, 10-91 или по тел. 544-43-01;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обеспечить отключение в помещении всех электроприборов из сети;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организовать эвакуацию людей из помещений Университета;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организовать встречу пожарных подразделений;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 приступить к тушению имеющимися средствами пожаротушения (огнетушителями, внутренними пожарными кранами и т.п.).</w:t>
      </w:r>
    </w:p>
    <w:p w:rsidR="00531A13" w:rsidRPr="00A138D1" w:rsidRDefault="00531A13" w:rsidP="00A138D1">
      <w:pPr>
        <w:ind w:firstLine="709"/>
        <w:jc w:val="both"/>
        <w:rPr>
          <w:sz w:val="28"/>
          <w:szCs w:val="28"/>
        </w:rPr>
      </w:pPr>
    </w:p>
    <w:p w:rsidR="00531A13" w:rsidRPr="003769A2" w:rsidRDefault="003769A2" w:rsidP="00A138D1">
      <w:pPr>
        <w:pStyle w:val="2"/>
        <w:ind w:firstLine="709"/>
        <w:jc w:val="both"/>
        <w:rPr>
          <w:szCs w:val="28"/>
        </w:rPr>
      </w:pPr>
      <w:bookmarkStart w:id="8" w:name="_Toc370716287"/>
      <w:bookmarkStart w:id="9" w:name="_Toc370722752"/>
      <w:r w:rsidRPr="003769A2">
        <w:rPr>
          <w:szCs w:val="28"/>
        </w:rPr>
        <w:t>7</w:t>
      </w:r>
      <w:r w:rsidR="00531A13" w:rsidRPr="003769A2">
        <w:rPr>
          <w:szCs w:val="28"/>
        </w:rPr>
        <w:t>. Санитарно-гигиенические нормы при работе с компьютером</w:t>
      </w:r>
      <w:bookmarkEnd w:id="8"/>
      <w:bookmarkEnd w:id="9"/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расстояние от центра экрана до глаз учащихся должно быть не менее </w:t>
      </w:r>
      <w:smartTag w:uri="urn:schemas-microsoft-com:office:smarttags" w:element="metricconverter">
        <w:smartTagPr>
          <w:attr w:name="ProductID" w:val="60 см"/>
        </w:smartTagPr>
        <w:r w:rsidRPr="00A138D1">
          <w:rPr>
            <w:sz w:val="28"/>
            <w:szCs w:val="28"/>
          </w:rPr>
          <w:t>60 см</w:t>
        </w:r>
      </w:smartTag>
      <w:r w:rsidRPr="00A138D1">
        <w:rPr>
          <w:sz w:val="28"/>
          <w:szCs w:val="28"/>
        </w:rPr>
        <w:t>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время интенсивной непрерывной работы на компьютере не должно превышать 25 минут, после чего обязателен перерыв с разминкой;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в кабинете должна быть обеспечена вентиляция и проветривание между занятиями.</w:t>
      </w:r>
    </w:p>
    <w:p w:rsidR="00531A13" w:rsidRPr="00A138D1" w:rsidRDefault="00531A13" w:rsidP="00A138D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31A13" w:rsidRDefault="00531A13" w:rsidP="003769A2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138D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="004857F3" w:rsidRPr="00A138D1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ОСНОВНЫЕ ТРЕБОВАНИЯ</w:t>
      </w:r>
      <w:r w:rsidRPr="00A138D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БЕЗОПАСНОСТИ ПРИ ПРОВЕД</w:t>
      </w:r>
      <w:r w:rsidR="003769A2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ЕНИИ ПРАКТИКИ НА ВЫЕЗДНЫХ БАЗАХ</w:t>
      </w:r>
    </w:p>
    <w:p w:rsidR="003769A2" w:rsidRPr="00A138D1" w:rsidRDefault="003769A2" w:rsidP="003769A2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1A13" w:rsidRPr="00A138D1" w:rsidRDefault="00531A13" w:rsidP="00A138D1">
      <w:pPr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1. Общие требования безопасности.</w:t>
      </w:r>
    </w:p>
    <w:p w:rsidR="00531A13" w:rsidRPr="00A138D1" w:rsidRDefault="00531A13" w:rsidP="00A138D1">
      <w:pPr>
        <w:ind w:firstLine="709"/>
        <w:jc w:val="both"/>
        <w:rPr>
          <w:b/>
          <w:sz w:val="28"/>
          <w:szCs w:val="28"/>
        </w:rPr>
      </w:pPr>
      <w:r w:rsidRPr="00A138D1">
        <w:rPr>
          <w:sz w:val="28"/>
          <w:szCs w:val="28"/>
        </w:rPr>
        <w:t>1.1. На практику направляются физически здоровые студенты, пр</w:t>
      </w:r>
      <w:r w:rsidRPr="00A138D1">
        <w:rPr>
          <w:sz w:val="28"/>
          <w:szCs w:val="28"/>
        </w:rPr>
        <w:t>о</w:t>
      </w:r>
      <w:r w:rsidRPr="00A138D1">
        <w:rPr>
          <w:sz w:val="28"/>
          <w:szCs w:val="28"/>
        </w:rPr>
        <w:t>шедшие плановый медосмотр, с отметками о необходимых прививках, им</w:t>
      </w:r>
      <w:r w:rsidRPr="00A138D1">
        <w:rPr>
          <w:sz w:val="28"/>
          <w:szCs w:val="28"/>
        </w:rPr>
        <w:t>е</w:t>
      </w:r>
      <w:r w:rsidRPr="00A138D1">
        <w:rPr>
          <w:sz w:val="28"/>
          <w:szCs w:val="28"/>
        </w:rPr>
        <w:t>ющие положительное медицинское заключение. При отсутствии вышеук</w:t>
      </w:r>
      <w:r w:rsidRPr="00A138D1">
        <w:rPr>
          <w:sz w:val="28"/>
          <w:szCs w:val="28"/>
        </w:rPr>
        <w:t>а</w:t>
      </w:r>
      <w:r w:rsidRPr="00A138D1">
        <w:rPr>
          <w:sz w:val="28"/>
          <w:szCs w:val="28"/>
        </w:rPr>
        <w:t>занных документов студенты к практике не допускаются. Основанием для допуска к практикам является приказ по факультету о командировании на практику.</w:t>
      </w:r>
    </w:p>
    <w:p w:rsidR="00531A13" w:rsidRPr="00A138D1" w:rsidRDefault="00531A13" w:rsidP="00A138D1">
      <w:pPr>
        <w:suppressAutoHyphens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1.2. К самостоятельной полевой практике допускаются студенты, достигшие 18 лет, прошедшие медицинский осмотр и вакцинацию против клещевого энцефалита. Студенты моложе 18 лет проходят практику только в составе учебной группы под руководством преподавателя.</w:t>
      </w:r>
    </w:p>
    <w:p w:rsidR="00531A13" w:rsidRPr="00A138D1" w:rsidRDefault="00531A13" w:rsidP="00A138D1">
      <w:pPr>
        <w:suppressAutoHyphens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1.3. Продолжительность рабочего дня на практике составляет 6 часов. При необходимости время начала и окончания работы, перерывы для отдыха и питания устанавливаются, исходя из производственной необходимости и конкретных условий проведения практики.</w:t>
      </w:r>
    </w:p>
    <w:p w:rsidR="00531A13" w:rsidRPr="00A138D1" w:rsidRDefault="00531A13" w:rsidP="00A138D1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8D1">
        <w:rPr>
          <w:rFonts w:ascii="Times New Roman" w:hAnsi="Times New Roman" w:cs="Times New Roman"/>
          <w:color w:val="auto"/>
          <w:sz w:val="28"/>
          <w:szCs w:val="28"/>
        </w:rPr>
        <w:t>1.4. Инструктаж</w:t>
      </w:r>
      <w:r w:rsidR="004857F3" w:rsidRPr="00A138D1">
        <w:rPr>
          <w:rFonts w:ascii="Times New Roman" w:hAnsi="Times New Roman" w:cs="Times New Roman"/>
          <w:color w:val="auto"/>
          <w:sz w:val="28"/>
          <w:szCs w:val="28"/>
        </w:rPr>
        <w:t xml:space="preserve"> по охране труда</w:t>
      </w:r>
      <w:r w:rsidRPr="00A138D1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со всеми студентами, прибывшими на учебную, производственную, включая преддипломную практику (далее – практику) проводится в два этапа:</w:t>
      </w:r>
    </w:p>
    <w:p w:rsidR="00531A13" w:rsidRPr="00A138D1" w:rsidRDefault="00531A13" w:rsidP="00A138D1">
      <w:pPr>
        <w:pStyle w:val="21"/>
        <w:ind w:firstLine="709"/>
        <w:rPr>
          <w:rFonts w:ascii="Times New Roman" w:hAnsi="Times New Roman" w:cs="Times New Roman"/>
          <w:sz w:val="28"/>
          <w:szCs w:val="28"/>
        </w:rPr>
      </w:pPr>
      <w:r w:rsidRPr="00A138D1">
        <w:rPr>
          <w:rFonts w:ascii="Times New Roman" w:hAnsi="Times New Roman" w:cs="Times New Roman"/>
          <w:b/>
          <w:sz w:val="28"/>
          <w:szCs w:val="28"/>
        </w:rPr>
        <w:t>I этап.</w:t>
      </w:r>
      <w:r w:rsidRPr="00A138D1">
        <w:rPr>
          <w:rFonts w:ascii="Times New Roman" w:hAnsi="Times New Roman" w:cs="Times New Roman"/>
          <w:sz w:val="28"/>
          <w:szCs w:val="28"/>
        </w:rPr>
        <w:t xml:space="preserve"> На факультете в Москве проводится общий ин</w:t>
      </w:r>
      <w:r w:rsidR="004857F3" w:rsidRPr="00A138D1">
        <w:rPr>
          <w:rFonts w:ascii="Times New Roman" w:hAnsi="Times New Roman" w:cs="Times New Roman"/>
          <w:sz w:val="28"/>
          <w:szCs w:val="28"/>
        </w:rPr>
        <w:t xml:space="preserve">структаж по данной инструкции </w:t>
      </w:r>
      <w:r w:rsidR="00BB1F77" w:rsidRPr="00A138D1">
        <w:rPr>
          <w:rFonts w:ascii="Times New Roman" w:hAnsi="Times New Roman" w:cs="Times New Roman"/>
          <w:sz w:val="28"/>
          <w:szCs w:val="28"/>
        </w:rPr>
        <w:t>по охране труда</w:t>
      </w:r>
      <w:r w:rsidRPr="00A138D1">
        <w:rPr>
          <w:rFonts w:ascii="Times New Roman" w:hAnsi="Times New Roman" w:cs="Times New Roman"/>
          <w:sz w:val="28"/>
          <w:szCs w:val="28"/>
        </w:rPr>
        <w:t xml:space="preserve"> и инструктаж по разделу "Пер</w:t>
      </w:r>
      <w:r w:rsidR="00BB1F77" w:rsidRPr="00A138D1">
        <w:rPr>
          <w:rFonts w:ascii="Times New Roman" w:hAnsi="Times New Roman" w:cs="Times New Roman"/>
          <w:sz w:val="28"/>
          <w:szCs w:val="28"/>
        </w:rPr>
        <w:t>еезд к месту практик и обратно".</w:t>
      </w:r>
    </w:p>
    <w:p w:rsidR="00531A13" w:rsidRPr="00A138D1" w:rsidRDefault="00531A13" w:rsidP="00A138D1">
      <w:pPr>
        <w:ind w:firstLine="709"/>
        <w:jc w:val="both"/>
        <w:rPr>
          <w:sz w:val="28"/>
          <w:szCs w:val="28"/>
        </w:rPr>
      </w:pPr>
      <w:r w:rsidRPr="00A138D1">
        <w:rPr>
          <w:b/>
          <w:sz w:val="28"/>
          <w:szCs w:val="28"/>
        </w:rPr>
        <w:lastRenderedPageBreak/>
        <w:t>II этап.</w:t>
      </w:r>
      <w:r w:rsidRPr="00A138D1">
        <w:rPr>
          <w:sz w:val="28"/>
          <w:szCs w:val="28"/>
        </w:rPr>
        <w:t xml:space="preserve"> Сразу после приезда на место практики</w:t>
      </w:r>
      <w:r w:rsidR="00BB1F77" w:rsidRPr="00A138D1">
        <w:rPr>
          <w:sz w:val="28"/>
          <w:szCs w:val="28"/>
        </w:rPr>
        <w:t>,</w:t>
      </w:r>
      <w:r w:rsidRPr="00A138D1">
        <w:rPr>
          <w:sz w:val="28"/>
          <w:szCs w:val="28"/>
        </w:rPr>
        <w:t xml:space="preserve">  до начала работ</w:t>
      </w:r>
      <w:r w:rsidR="00BB1F77" w:rsidRPr="00A138D1">
        <w:rPr>
          <w:sz w:val="28"/>
          <w:szCs w:val="28"/>
        </w:rPr>
        <w:t>,</w:t>
      </w:r>
      <w:r w:rsidRPr="00A138D1">
        <w:rPr>
          <w:sz w:val="28"/>
          <w:szCs w:val="28"/>
        </w:rPr>
        <w:t xml:space="preserve"> р</w:t>
      </w:r>
      <w:r w:rsidRPr="00A138D1">
        <w:rPr>
          <w:sz w:val="28"/>
          <w:szCs w:val="28"/>
        </w:rPr>
        <w:t>у</w:t>
      </w:r>
      <w:r w:rsidRPr="00A138D1">
        <w:rPr>
          <w:sz w:val="28"/>
          <w:szCs w:val="28"/>
        </w:rPr>
        <w:t>ководители практики  проводят инструктаж студентов по правилам внутре</w:t>
      </w:r>
      <w:r w:rsidRPr="00A138D1">
        <w:rPr>
          <w:sz w:val="28"/>
          <w:szCs w:val="28"/>
        </w:rPr>
        <w:t>н</w:t>
      </w:r>
      <w:r w:rsidRPr="00A138D1">
        <w:rPr>
          <w:sz w:val="28"/>
          <w:szCs w:val="28"/>
        </w:rPr>
        <w:t>него распорядка на практике. Особое внимание уделять требованиям к форме маршрутной одежды и обуви.</w:t>
      </w:r>
    </w:p>
    <w:p w:rsidR="00531A13" w:rsidRPr="00A138D1" w:rsidRDefault="00531A13" w:rsidP="00A138D1">
      <w:pPr>
        <w:suppressAutoHyphens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1.5. Во время практики студенты обязаны выполнять указания руководителя, строго соблюдать  порядок проведения экскурсий и порядок работы на базе практики, добросовестно выполнять работы по бытовому обеспечению практики (на пункте питания,  по уборке территории, лабораторий  и других помещений и т. д.). Студенты несут ответственность за утрату и  порчу оборудования, материалов.</w:t>
      </w:r>
    </w:p>
    <w:p w:rsidR="00531A13" w:rsidRPr="00A138D1" w:rsidRDefault="00531A13" w:rsidP="003769A2">
      <w:pPr>
        <w:suppressAutoHyphens/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Во время прохождения полевой практики категорически запрещается: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самовольно покидать базу практики;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отлучаться с базы практики без разрешения преподавателя;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уходить с маршрута во время экскурсий;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переделывать или самостоятельно чинить электропроводку и электрооборудование, использовать электрообогреватели без разрешения руководства;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оставлять без присмотра костры, включенные газовые и электроплиты, топящиеся печи, закрывать заслонки печей до полного прогорания углей;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распивать спиртные напитки и находиться в нетрезвом состоянии;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организовывать и проводить самостоятельные маршруты и походы;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хранить и пользоваться холодным, травматическим и огнестрельным оружием;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вступать в конфликты с местным населением.</w:t>
      </w:r>
    </w:p>
    <w:p w:rsidR="00531A13" w:rsidRPr="00A138D1" w:rsidRDefault="00531A13" w:rsidP="00A138D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Купаться разрешается в специально отведенных местах под наблюдением преподавателя. В незнакомых местах купание запрещено. Запрещается купаться в темное время суток.</w:t>
      </w:r>
    </w:p>
    <w:p w:rsidR="00531A13" w:rsidRPr="00A138D1" w:rsidRDefault="00531A13" w:rsidP="00A138D1">
      <w:pPr>
        <w:suppressAutoHyphens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1.</w:t>
      </w:r>
      <w:r w:rsidR="003769A2">
        <w:rPr>
          <w:sz w:val="28"/>
          <w:szCs w:val="28"/>
        </w:rPr>
        <w:t>6</w:t>
      </w:r>
      <w:r w:rsidRPr="00A138D1">
        <w:rPr>
          <w:sz w:val="28"/>
          <w:szCs w:val="28"/>
        </w:rPr>
        <w:t>. Жилые и лабораторные помещения базы полевой практики должны быть заблаговременно подготовлены и осмотрены специальной комиссией с оформлением акта о приемке. Использовать для проведения практики помещения, не принятые комиссией, запрещается.</w:t>
      </w:r>
    </w:p>
    <w:p w:rsidR="00531A13" w:rsidRPr="00A138D1" w:rsidRDefault="00531A13" w:rsidP="00A138D1">
      <w:pPr>
        <w:suppressAutoHyphens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1.</w:t>
      </w:r>
      <w:r w:rsidR="003769A2">
        <w:rPr>
          <w:sz w:val="28"/>
          <w:szCs w:val="28"/>
        </w:rPr>
        <w:t>7</w:t>
      </w:r>
      <w:r w:rsidRPr="00A138D1">
        <w:rPr>
          <w:sz w:val="28"/>
          <w:szCs w:val="28"/>
        </w:rPr>
        <w:t>.  Каждая учебная группа, находящаяся на практике, должна иметь следующее: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журнал или контрольный лист инс</w:t>
      </w:r>
      <w:r w:rsidR="00BB1F77" w:rsidRPr="00A138D1">
        <w:rPr>
          <w:sz w:val="28"/>
          <w:szCs w:val="28"/>
        </w:rPr>
        <w:t>труктажа по охране труда</w:t>
      </w:r>
      <w:r w:rsidRPr="00A138D1">
        <w:rPr>
          <w:sz w:val="28"/>
          <w:szCs w:val="28"/>
        </w:rPr>
        <w:t xml:space="preserve">; 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номера телефонов и адреса ближайшей территориальной службы спасения, пункта оказания медицинской помощи, районного отдела внутренних дел (полиции).</w:t>
      </w:r>
    </w:p>
    <w:p w:rsidR="00531A13" w:rsidRPr="00A138D1" w:rsidRDefault="00531A13" w:rsidP="00A138D1">
      <w:pPr>
        <w:suppressAutoHyphens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1.</w:t>
      </w:r>
      <w:r w:rsidR="003769A2">
        <w:rPr>
          <w:sz w:val="28"/>
          <w:szCs w:val="28"/>
        </w:rPr>
        <w:t>8</w:t>
      </w:r>
      <w:r w:rsidRPr="00A138D1">
        <w:rPr>
          <w:sz w:val="28"/>
          <w:szCs w:val="28"/>
        </w:rPr>
        <w:t xml:space="preserve">. Каждый студент и преподаватель должен иметь с собой </w:t>
      </w:r>
      <w:r w:rsidRPr="00A138D1">
        <w:rPr>
          <w:b/>
          <w:i/>
          <w:sz w:val="28"/>
          <w:szCs w:val="28"/>
        </w:rPr>
        <w:t>страховой полис обязательного медицинского страхования или его копию</w:t>
      </w:r>
      <w:r w:rsidRPr="00A138D1">
        <w:rPr>
          <w:sz w:val="28"/>
          <w:szCs w:val="28"/>
        </w:rPr>
        <w:t>, справку о прохождении медосмотров и прививок (при необходимости).</w:t>
      </w:r>
    </w:p>
    <w:p w:rsidR="003769A2" w:rsidRDefault="003769A2" w:rsidP="00A138D1">
      <w:pPr>
        <w:ind w:firstLine="709"/>
        <w:jc w:val="both"/>
        <w:rPr>
          <w:bCs/>
          <w:sz w:val="28"/>
          <w:szCs w:val="28"/>
        </w:rPr>
      </w:pPr>
    </w:p>
    <w:p w:rsidR="00531A13" w:rsidRPr="00A138D1" w:rsidRDefault="00531A13" w:rsidP="00A138D1">
      <w:pPr>
        <w:ind w:firstLine="709"/>
        <w:jc w:val="both"/>
        <w:rPr>
          <w:sz w:val="28"/>
          <w:szCs w:val="28"/>
        </w:rPr>
      </w:pPr>
      <w:r w:rsidRPr="00A138D1">
        <w:rPr>
          <w:bCs/>
          <w:sz w:val="28"/>
          <w:szCs w:val="28"/>
        </w:rPr>
        <w:t>2. Переезд к месту практик и обратно</w:t>
      </w:r>
      <w:r w:rsidR="00BB1F77" w:rsidRPr="00A138D1">
        <w:rPr>
          <w:bCs/>
          <w:sz w:val="28"/>
          <w:szCs w:val="28"/>
        </w:rPr>
        <w:t>.</w:t>
      </w:r>
    </w:p>
    <w:p w:rsidR="00531A13" w:rsidRPr="00A138D1" w:rsidRDefault="00531A13" w:rsidP="00A138D1">
      <w:pPr>
        <w:pStyle w:val="Default"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Все виды транспорта являются источником повышенной опасности. Переезд к месту практик и обратно осуществляется автобусным или желе</w:t>
      </w:r>
      <w:r w:rsidRPr="00A138D1">
        <w:rPr>
          <w:sz w:val="28"/>
          <w:szCs w:val="28"/>
        </w:rPr>
        <w:t>з</w:t>
      </w:r>
      <w:r w:rsidRPr="00A138D1">
        <w:rPr>
          <w:sz w:val="28"/>
          <w:szCs w:val="28"/>
        </w:rPr>
        <w:t>нодорожным транспортом в организованном порядке в сопровождении с</w:t>
      </w:r>
      <w:r w:rsidRPr="00A138D1">
        <w:rPr>
          <w:sz w:val="28"/>
          <w:szCs w:val="28"/>
        </w:rPr>
        <w:t>о</w:t>
      </w:r>
      <w:r w:rsidRPr="00A138D1">
        <w:rPr>
          <w:sz w:val="28"/>
          <w:szCs w:val="28"/>
        </w:rPr>
        <w:lastRenderedPageBreak/>
        <w:t>трудника (сотрудников) факультета или ответственного, назначаемого рук</w:t>
      </w:r>
      <w:r w:rsidRPr="00A138D1">
        <w:rPr>
          <w:sz w:val="28"/>
          <w:szCs w:val="28"/>
        </w:rPr>
        <w:t>о</w:t>
      </w:r>
      <w:r w:rsidRPr="00A138D1">
        <w:rPr>
          <w:sz w:val="28"/>
          <w:szCs w:val="28"/>
        </w:rPr>
        <w:t>водителем практики из числа студентов. В каждом автобусе или вагоне (ме</w:t>
      </w:r>
      <w:r w:rsidRPr="00A138D1">
        <w:rPr>
          <w:sz w:val="28"/>
          <w:szCs w:val="28"/>
        </w:rPr>
        <w:t>т</w:t>
      </w:r>
      <w:r w:rsidRPr="00A138D1">
        <w:rPr>
          <w:sz w:val="28"/>
          <w:szCs w:val="28"/>
        </w:rPr>
        <w:t>ро или электропоезда)  должно находиться ответственное лицо, сопровожд</w:t>
      </w:r>
      <w:r w:rsidRPr="00A138D1">
        <w:rPr>
          <w:sz w:val="28"/>
          <w:szCs w:val="28"/>
        </w:rPr>
        <w:t>а</w:t>
      </w:r>
      <w:r w:rsidRPr="00A138D1">
        <w:rPr>
          <w:sz w:val="28"/>
          <w:szCs w:val="28"/>
        </w:rPr>
        <w:t>ющее студентов. На вокзалах,  станциях и в электропоезде и автобусе  ст</w:t>
      </w:r>
      <w:r w:rsidRPr="00A138D1">
        <w:rPr>
          <w:sz w:val="28"/>
          <w:szCs w:val="28"/>
        </w:rPr>
        <w:t>у</w:t>
      </w:r>
      <w:r w:rsidRPr="00A138D1">
        <w:rPr>
          <w:sz w:val="28"/>
          <w:szCs w:val="28"/>
        </w:rPr>
        <w:t>денты выполняют общие правила поведения на метрополитене, железнод</w:t>
      </w:r>
      <w:r w:rsidRPr="00A138D1">
        <w:rPr>
          <w:sz w:val="28"/>
          <w:szCs w:val="28"/>
        </w:rPr>
        <w:t>о</w:t>
      </w:r>
      <w:r w:rsidRPr="00A138D1">
        <w:rPr>
          <w:sz w:val="28"/>
          <w:szCs w:val="28"/>
        </w:rPr>
        <w:t>рожном или автобусном транспорте, ведут себя дисциплинированно и д</w:t>
      </w:r>
      <w:r w:rsidRPr="00A138D1">
        <w:rPr>
          <w:sz w:val="28"/>
          <w:szCs w:val="28"/>
        </w:rPr>
        <w:t>о</w:t>
      </w:r>
      <w:r w:rsidRPr="00A138D1">
        <w:rPr>
          <w:sz w:val="28"/>
          <w:szCs w:val="28"/>
        </w:rPr>
        <w:t>стойно, выполняют все распоряжения сотрудников железной дороги, метр</w:t>
      </w:r>
      <w:r w:rsidRPr="00A138D1">
        <w:rPr>
          <w:sz w:val="28"/>
          <w:szCs w:val="28"/>
        </w:rPr>
        <w:t>о</w:t>
      </w:r>
      <w:r w:rsidRPr="00A138D1">
        <w:rPr>
          <w:sz w:val="28"/>
          <w:szCs w:val="28"/>
        </w:rPr>
        <w:t>политена, руководителя практики или других сопровождающих лиц, а также распоряжения провожающих и встречающих сотрудников практик.</w:t>
      </w:r>
    </w:p>
    <w:p w:rsidR="003769A2" w:rsidRDefault="003769A2" w:rsidP="00A138D1">
      <w:pPr>
        <w:pStyle w:val="Default"/>
        <w:ind w:firstLine="709"/>
        <w:jc w:val="both"/>
        <w:rPr>
          <w:b/>
          <w:sz w:val="28"/>
          <w:szCs w:val="28"/>
        </w:rPr>
      </w:pPr>
    </w:p>
    <w:p w:rsidR="00531A13" w:rsidRPr="00A138D1" w:rsidRDefault="00531A13" w:rsidP="00A138D1">
      <w:pPr>
        <w:pStyle w:val="Default"/>
        <w:ind w:firstLine="709"/>
        <w:jc w:val="both"/>
        <w:rPr>
          <w:sz w:val="28"/>
          <w:szCs w:val="28"/>
        </w:rPr>
      </w:pPr>
      <w:r w:rsidRPr="00A138D1">
        <w:rPr>
          <w:b/>
          <w:sz w:val="28"/>
          <w:szCs w:val="28"/>
        </w:rPr>
        <w:t>2.1. На железнодорожном транспорте</w:t>
      </w:r>
      <w:r w:rsidRPr="00A138D1">
        <w:rPr>
          <w:sz w:val="28"/>
          <w:szCs w:val="28"/>
        </w:rPr>
        <w:t>. При возникновении любых недоразумений с окружающими или сотрудниками железной дороги на во</w:t>
      </w:r>
      <w:r w:rsidRPr="00A138D1">
        <w:rPr>
          <w:sz w:val="28"/>
          <w:szCs w:val="28"/>
        </w:rPr>
        <w:t>к</w:t>
      </w:r>
      <w:r w:rsidRPr="00A138D1">
        <w:rPr>
          <w:sz w:val="28"/>
          <w:szCs w:val="28"/>
        </w:rPr>
        <w:t>залах, станциях при посадке или при движении поезда, студенты обязаны пригласить сопровождающее лицо для выяснения этого недоразумения. П</w:t>
      </w:r>
      <w:r w:rsidRPr="00A138D1">
        <w:rPr>
          <w:sz w:val="28"/>
          <w:szCs w:val="28"/>
        </w:rPr>
        <w:t>е</w:t>
      </w:r>
      <w:r w:rsidRPr="00A138D1">
        <w:rPr>
          <w:sz w:val="28"/>
          <w:szCs w:val="28"/>
        </w:rPr>
        <w:t>редвижения в зоне железнодорожного транспорта разрешаются только по установленным для этого платформам и переходам.</w:t>
      </w:r>
    </w:p>
    <w:p w:rsidR="00531A13" w:rsidRPr="00A138D1" w:rsidRDefault="00531A13" w:rsidP="00A138D1">
      <w:pPr>
        <w:pStyle w:val="Default"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2.1.1. Студенты являются на вокзал не менее чем за 30 минут до о</w:t>
      </w:r>
      <w:r w:rsidRPr="00A138D1">
        <w:rPr>
          <w:sz w:val="28"/>
          <w:szCs w:val="28"/>
        </w:rPr>
        <w:t>т</w:t>
      </w:r>
      <w:r w:rsidRPr="00A138D1">
        <w:rPr>
          <w:sz w:val="28"/>
          <w:szCs w:val="28"/>
        </w:rPr>
        <w:t>правления поезда. Посадка производится организованно на свои места с</w:t>
      </w:r>
      <w:r w:rsidRPr="00A138D1">
        <w:rPr>
          <w:sz w:val="28"/>
          <w:szCs w:val="28"/>
        </w:rPr>
        <w:t>о</w:t>
      </w:r>
      <w:r w:rsidRPr="00A138D1">
        <w:rPr>
          <w:sz w:val="28"/>
          <w:szCs w:val="28"/>
        </w:rPr>
        <w:t xml:space="preserve">гласно имеющимся билетам. </w:t>
      </w:r>
    </w:p>
    <w:p w:rsidR="00531A13" w:rsidRPr="00A138D1" w:rsidRDefault="00531A13" w:rsidP="00A138D1">
      <w:pPr>
        <w:pStyle w:val="Default"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 xml:space="preserve">2.1.2. При отправлении поезда студенты должны находиться на своих местах или в коридорах вагона, но не в тамбурах. </w:t>
      </w:r>
    </w:p>
    <w:p w:rsidR="00531A13" w:rsidRPr="00A138D1" w:rsidRDefault="00531A13" w:rsidP="00A138D1">
      <w:pPr>
        <w:pStyle w:val="Default"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 xml:space="preserve">2.1.3. На вокзалах, остановках и при движении поезда категорически запрещается: 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без крайней необходимости пользоваться "стоп-краном" 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ходить по путям и перебегать пути перед движущимся или давшим сигнал к отправлению железнодорожным транспортом. 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находиться и прыгать с подножек или на подножки движущихся вагонов. 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при движении поезда открывать двери вагонов и находиться в тамбурах при открытых дверях. 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при движении поезда высовываться из окон или высовывать голову, руки и т.д. 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на остановках удаляться от вагона на расстояние больше, чем то, которое можно пройти спокойным шагом обратно к вагону при объявлении отправления поезда. 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на остановках и при движении поезда без необходимости ходить из вагона в вагон. </w:t>
      </w:r>
    </w:p>
    <w:p w:rsidR="00531A13" w:rsidRPr="00A138D1" w:rsidRDefault="00531A13" w:rsidP="00A138D1">
      <w:pPr>
        <w:pStyle w:val="Default"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Ответственными за соблюдение данных правил назначаются начальн</w:t>
      </w:r>
      <w:r w:rsidRPr="00A138D1">
        <w:rPr>
          <w:sz w:val="28"/>
          <w:szCs w:val="28"/>
        </w:rPr>
        <w:t>и</w:t>
      </w:r>
      <w:r w:rsidRPr="00A138D1">
        <w:rPr>
          <w:sz w:val="28"/>
          <w:szCs w:val="28"/>
        </w:rPr>
        <w:t xml:space="preserve">ки курсов и старшие по вагонам из числа студентов. </w:t>
      </w:r>
    </w:p>
    <w:p w:rsidR="00531A13" w:rsidRPr="00A138D1" w:rsidRDefault="00531A13" w:rsidP="00A138D1">
      <w:pPr>
        <w:pStyle w:val="Default"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 xml:space="preserve">2.1.4. По прибытию на станцию назначения необходимо: 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организованно выйти на перрон, вынося свои вещи;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дожидаться распоряжения о дальнейших действиях от сопровождающих или встречающих лиц;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 </w:t>
      </w:r>
      <w:r w:rsidR="00BB1F77" w:rsidRPr="00A138D1">
        <w:rPr>
          <w:sz w:val="28"/>
          <w:szCs w:val="28"/>
        </w:rPr>
        <w:t xml:space="preserve">в </w:t>
      </w:r>
      <w:r w:rsidRPr="00A138D1">
        <w:rPr>
          <w:sz w:val="28"/>
          <w:szCs w:val="28"/>
        </w:rPr>
        <w:t>дальнейшем точно и своевременно выполнять полученные распоряжения.</w:t>
      </w:r>
    </w:p>
    <w:p w:rsidR="003769A2" w:rsidRDefault="003769A2" w:rsidP="00A138D1">
      <w:pPr>
        <w:pStyle w:val="Default"/>
        <w:ind w:firstLine="709"/>
        <w:jc w:val="both"/>
        <w:rPr>
          <w:b/>
          <w:sz w:val="28"/>
          <w:szCs w:val="28"/>
        </w:rPr>
      </w:pPr>
    </w:p>
    <w:p w:rsidR="00531A13" w:rsidRPr="00A138D1" w:rsidRDefault="00531A13" w:rsidP="00A138D1">
      <w:pPr>
        <w:pStyle w:val="Default"/>
        <w:ind w:firstLine="709"/>
        <w:jc w:val="both"/>
        <w:rPr>
          <w:b/>
          <w:sz w:val="28"/>
          <w:szCs w:val="28"/>
        </w:rPr>
      </w:pPr>
      <w:r w:rsidRPr="00A138D1">
        <w:rPr>
          <w:b/>
          <w:sz w:val="28"/>
          <w:szCs w:val="28"/>
        </w:rPr>
        <w:lastRenderedPageBreak/>
        <w:t xml:space="preserve">2.2. На автобусном транспорте. </w:t>
      </w:r>
    </w:p>
    <w:p w:rsidR="00531A13" w:rsidRPr="00A138D1" w:rsidRDefault="00531A13" w:rsidP="00A138D1">
      <w:pPr>
        <w:pStyle w:val="Default"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2.2.1. Студенты являются к месту отправления автобуса не менее чем за 15 минут до отправления.</w:t>
      </w:r>
    </w:p>
    <w:p w:rsidR="00531A13" w:rsidRPr="00A138D1" w:rsidRDefault="00531A13" w:rsidP="00A138D1">
      <w:pPr>
        <w:pStyle w:val="Default"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2.2.2. Посадку студентов в автобус необходимо производить со стор</w:t>
      </w:r>
      <w:r w:rsidRPr="00A138D1">
        <w:rPr>
          <w:sz w:val="28"/>
          <w:szCs w:val="28"/>
        </w:rPr>
        <w:t>о</w:t>
      </w:r>
      <w:r w:rsidRPr="00A138D1">
        <w:rPr>
          <w:sz w:val="28"/>
          <w:szCs w:val="28"/>
        </w:rPr>
        <w:t>ны тротуара или обочины дороги.</w:t>
      </w:r>
    </w:p>
    <w:p w:rsidR="00531A13" w:rsidRPr="00A138D1" w:rsidRDefault="00531A13" w:rsidP="00A138D1">
      <w:pPr>
        <w:pStyle w:val="Default"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2.2.3. Число студентов сотрудников в салоне автобуса должно соотве</w:t>
      </w:r>
      <w:r w:rsidRPr="00A138D1">
        <w:rPr>
          <w:sz w:val="28"/>
          <w:szCs w:val="28"/>
        </w:rPr>
        <w:t>т</w:t>
      </w:r>
      <w:r w:rsidRPr="00A138D1">
        <w:rPr>
          <w:sz w:val="28"/>
          <w:szCs w:val="28"/>
        </w:rPr>
        <w:t>ствовать числу посадочных мест.</w:t>
      </w:r>
    </w:p>
    <w:p w:rsidR="00531A13" w:rsidRPr="00A138D1" w:rsidRDefault="00531A13" w:rsidP="00A138D1">
      <w:pPr>
        <w:pStyle w:val="Default"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2.2.4. Во время движения запрещается: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 высовываться из окон или высовывать голову, руки и т.д.;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 подниматься с кресел и передвигаться по салону автобуса во время движения вплоть до его полной остановки;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 покидать салон автобуса без распоряжения руководителя маршрутной группы;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 курить.</w:t>
      </w:r>
    </w:p>
    <w:p w:rsidR="00531A13" w:rsidRPr="00A138D1" w:rsidRDefault="00531A13" w:rsidP="00A138D1">
      <w:pPr>
        <w:pStyle w:val="Default"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2.2.5. Все перевозимые грузы: личные вещи, продукты, оборудование для практики должны быть расположены и закреплены, чтобы не нанести травмы при чрезвычайных ситуациях и не загораживать проход и выход из автобуса.</w:t>
      </w:r>
    </w:p>
    <w:p w:rsidR="003769A2" w:rsidRDefault="003769A2" w:rsidP="00A138D1">
      <w:pPr>
        <w:ind w:firstLine="709"/>
        <w:jc w:val="both"/>
        <w:rPr>
          <w:sz w:val="28"/>
          <w:szCs w:val="28"/>
        </w:rPr>
      </w:pPr>
    </w:p>
    <w:p w:rsidR="00531A13" w:rsidRPr="00A138D1" w:rsidRDefault="00531A13" w:rsidP="00A138D1">
      <w:pPr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3. Требования безопасности перед началом работы.</w:t>
      </w:r>
    </w:p>
    <w:p w:rsidR="00531A13" w:rsidRPr="00A138D1" w:rsidRDefault="00531A13" w:rsidP="00A138D1">
      <w:pPr>
        <w:suppressAutoHyphens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3.1. Экскурсии проводятся под руководством преподавателя. Перед проведением экскурсии преподаватель должен ознакомить студентов с маршрутом и планом экскурсии, обратить внимание на возможные опасности.</w:t>
      </w:r>
    </w:p>
    <w:p w:rsidR="00531A13" w:rsidRPr="00A138D1" w:rsidRDefault="00531A13" w:rsidP="00A138D1">
      <w:pPr>
        <w:suppressAutoHyphens/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3.2. Перед выходом на экскурсию преподаватель уточняет список студентов, выходящих в маршрут. Преподаватель должен быть поставлен в известность о студентах, отсутствующих на практике в данный рабочий день и о причинах их отсутствия, о чем должно быть доложено руководителю практики.</w:t>
      </w:r>
    </w:p>
    <w:p w:rsidR="00531A13" w:rsidRPr="00A138D1" w:rsidRDefault="003769A2" w:rsidP="003769A2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31A13" w:rsidRPr="00A138D1">
        <w:rPr>
          <w:sz w:val="28"/>
          <w:szCs w:val="28"/>
        </w:rPr>
        <w:t>При проведении самостоятельных маршрутов преподаватель-руководитель студенческих бригад  обязан утвердить маршрут движения каждой бригады и назначить старшего маршрутной группы, ответственного за соблюдение установленного маршрута движения и правил безопасности во время самостоятельного маршрута.</w:t>
      </w:r>
    </w:p>
    <w:p w:rsidR="00531A13" w:rsidRPr="00A138D1" w:rsidRDefault="003769A2" w:rsidP="003769A2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531A13" w:rsidRPr="00A138D1">
        <w:rPr>
          <w:sz w:val="28"/>
          <w:szCs w:val="28"/>
        </w:rPr>
        <w:t>К эксплуатации специального оборудования, механизмов, электроустановок различного назначения и др., допускаются только лица, прошедшие соответствующее обучение и имеющие удостоверения допуска к работе.</w:t>
      </w:r>
    </w:p>
    <w:p w:rsidR="00531A13" w:rsidRPr="00A138D1" w:rsidRDefault="003769A2" w:rsidP="003769A2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531A13" w:rsidRPr="00A138D1">
        <w:rPr>
          <w:sz w:val="28"/>
          <w:szCs w:val="28"/>
        </w:rPr>
        <w:t>До начала маршрутной части практик начальник практик обязан согласовать их проведение в соответствующих ведомства (административных, природоохранных и пр.).</w:t>
      </w:r>
    </w:p>
    <w:p w:rsidR="00531A13" w:rsidRPr="00A138D1" w:rsidRDefault="003769A2" w:rsidP="003769A2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531A13" w:rsidRPr="00A138D1">
        <w:rPr>
          <w:sz w:val="28"/>
          <w:szCs w:val="28"/>
        </w:rPr>
        <w:t>Руководители групп являются ответственными за соблюдение установленных маршрутов движения и правил пожарной безопасности во время маршрутов.</w:t>
      </w:r>
    </w:p>
    <w:p w:rsidR="00531A13" w:rsidRPr="00A138D1" w:rsidRDefault="003769A2" w:rsidP="003769A2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 w:rsidR="00531A13" w:rsidRPr="00A138D1">
        <w:rPr>
          <w:sz w:val="28"/>
          <w:szCs w:val="28"/>
        </w:rPr>
        <w:t>Во время пребывания</w:t>
      </w:r>
      <w:r w:rsidR="00BB1F77" w:rsidRPr="00A138D1">
        <w:rPr>
          <w:sz w:val="28"/>
          <w:szCs w:val="28"/>
        </w:rPr>
        <w:t xml:space="preserve"> на базе студенты и сотрудники У</w:t>
      </w:r>
      <w:r w:rsidR="00531A13" w:rsidRPr="00A138D1">
        <w:rPr>
          <w:sz w:val="28"/>
          <w:szCs w:val="28"/>
        </w:rPr>
        <w:t>ниверситета выполняют правила внутреннего распорядка базы, установленные на время проведения учебных практик.</w:t>
      </w:r>
    </w:p>
    <w:p w:rsidR="00531A13" w:rsidRPr="00A138D1" w:rsidRDefault="003769A2" w:rsidP="003769A2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531A13" w:rsidRPr="00A138D1">
        <w:rPr>
          <w:sz w:val="28"/>
          <w:szCs w:val="28"/>
        </w:rPr>
        <w:t>В период прохождения практик на базе, прилегающей к ней территории (в том числе и в выходные дни) студентам</w:t>
      </w:r>
      <w:r w:rsidR="00BB1F77" w:rsidRPr="00A138D1">
        <w:rPr>
          <w:sz w:val="28"/>
          <w:szCs w:val="28"/>
        </w:rPr>
        <w:t>, преподавателям и сотрудникам У</w:t>
      </w:r>
      <w:r w:rsidR="00531A13" w:rsidRPr="00A138D1">
        <w:rPr>
          <w:sz w:val="28"/>
          <w:szCs w:val="28"/>
        </w:rPr>
        <w:t>ниверситета категорически запрещается: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употреблять спиртные напитки и наркотические средства.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собирать и употреблять в пищу незрелые и немытые фрукты, ягоды, грибы, орехи и т.д.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пользоваться любым видом открытого огня (свечи, примусы и т.д.).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разводить костры и курить вне специально отведенных для этого мест на базе и вне ее, особенно на площадях, покрытых травяной, кустарниковой и древесной растительностью, вблизи построек.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ремонтировать подключенное электрооборудование (розетки, патроны, выключатели) и заниматься подключением и прокладкой электропроводки без специального разрешения.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купаться, не соблюдая правила, изложенные в  данной инструкции.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бегать и прыгать на склонах.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лазить по деревьям и прыгать с них.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бросать твердые предметы в направлении людей или мест, где они могут находиться.</w:t>
      </w:r>
    </w:p>
    <w:p w:rsidR="00531A13" w:rsidRPr="00A138D1" w:rsidRDefault="00531A13" w:rsidP="003769A2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иметь холодное, травматическое и огнестрельное оружие.</w:t>
      </w:r>
    </w:p>
    <w:p w:rsidR="003769A2" w:rsidRDefault="003769A2" w:rsidP="00A138D1">
      <w:pPr>
        <w:ind w:firstLine="709"/>
        <w:jc w:val="both"/>
        <w:rPr>
          <w:sz w:val="28"/>
          <w:szCs w:val="28"/>
        </w:rPr>
      </w:pPr>
    </w:p>
    <w:p w:rsidR="00531A13" w:rsidRPr="00A138D1" w:rsidRDefault="00531A13" w:rsidP="00A138D1">
      <w:pPr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4. Требования безопасности во время работы</w:t>
      </w:r>
    </w:p>
    <w:p w:rsidR="00531A13" w:rsidRPr="00A138D1" w:rsidRDefault="003769A2" w:rsidP="003769A2">
      <w:pPr>
        <w:tabs>
          <w:tab w:val="left" w:pos="108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31A13" w:rsidRPr="00A138D1">
        <w:rPr>
          <w:sz w:val="28"/>
          <w:szCs w:val="28"/>
        </w:rPr>
        <w:t>Все студенты, выходящие на маршрут, должны быть должным образом одеты, с учетом погодных условий и особенностей местности. Одежда должна быть удобной и практичной: защищать от неблагоприятных погодных условий, насекомых, клещей и т.д., должен иметься головной убор и накидка от дождя, обувь без каблуков. В сырую погоду и при более длительном нахождении в полевых условиях нужно брать с собой запасную одежду и обувь. В энцефалито-опасных районах необходимо использовать закрытую одежду. Лучше всего иметь энцефалитный костюм или использовать завязки, резинки на рукавах и на брюках. Штанины следует заправлять в сапоги, а куртку – в брюки. Голову и шею закрывают капюшоном или косынкой.</w:t>
      </w:r>
    </w:p>
    <w:p w:rsidR="00531A13" w:rsidRPr="00A138D1" w:rsidRDefault="00D80D56" w:rsidP="003769A2">
      <w:pPr>
        <w:tabs>
          <w:tab w:val="left" w:pos="108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31A13" w:rsidRPr="00A138D1">
        <w:rPr>
          <w:sz w:val="28"/>
          <w:szCs w:val="28"/>
        </w:rPr>
        <w:t>Следование к месту экскурсии или учебной работы осуществляется пешком или на транспорте. Идти по проезжим дорогам следует с левой стороны, чтобы издалека заметить встречный транспорт; на грунтовой дороге лучше отступать за обочину, остерегаясь камней, вылетающих из-под шин. Проезд на городском транспорте может осуществляться всей группой или небольшими группами. В  каждой группе руководитель практики назначает старшего из числа студентов. Группа, прибывшая в пункт назначения первой, ожидает другие группы. Преподаватель следует с последней группой.</w:t>
      </w:r>
    </w:p>
    <w:p w:rsidR="00531A13" w:rsidRPr="00A138D1" w:rsidRDefault="00D80D56" w:rsidP="003769A2">
      <w:pPr>
        <w:tabs>
          <w:tab w:val="left" w:pos="108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31A13" w:rsidRPr="00A138D1">
        <w:rPr>
          <w:sz w:val="28"/>
          <w:szCs w:val="28"/>
        </w:rPr>
        <w:t xml:space="preserve">Для проведения самостоятельных маршрутов руководитель группы формирует маршрутные пары (тройки) и назначает старшего в паре. </w:t>
      </w:r>
      <w:r w:rsidR="00531A13" w:rsidRPr="00A138D1">
        <w:rPr>
          <w:sz w:val="28"/>
          <w:szCs w:val="28"/>
        </w:rPr>
        <w:lastRenderedPageBreak/>
        <w:t>Возвращаться из маршрута на базу необходимо в полном составе маршрутной бригады, не разделяясь. Проведение одиночных самостоятельных маршрутов категорически запрещается.</w:t>
      </w:r>
    </w:p>
    <w:p w:rsidR="00531A13" w:rsidRPr="00A138D1" w:rsidRDefault="00531A13" w:rsidP="00A138D1">
      <w:pPr>
        <w:tabs>
          <w:tab w:val="left" w:pos="1080"/>
        </w:tabs>
        <w:suppressAutoHyphens/>
        <w:ind w:firstLine="709"/>
        <w:jc w:val="both"/>
        <w:rPr>
          <w:b/>
          <w:i/>
          <w:sz w:val="28"/>
          <w:szCs w:val="28"/>
        </w:rPr>
      </w:pPr>
      <w:r w:rsidRPr="00A138D1">
        <w:rPr>
          <w:sz w:val="28"/>
          <w:szCs w:val="28"/>
        </w:rPr>
        <w:t xml:space="preserve">4.4. При проведении самостоятельных маршрутов члены маршрутной бригады обязаны выполнять задания руководителя и беспрекословно выполнять указания бригадира (старшего в паре), отвечающего за выполнение задания и безопасность. Перед выходом четко оговариваются цели и маршрут следования (по карте). Чтобы не заблудиться, нужно иметь навыки ориентирования на местности, выходить на маршрут с компасом, навигатором, картой местности, или схемой, обсудить со старшим группы важнейшие ориентиры на местности, установить контрольное время выхода и порядок действий в случае невозвращения группы. Необходимо взять спички в водонепроницаемой упаковке, сотовые телефоны. </w:t>
      </w:r>
      <w:r w:rsidRPr="00A138D1">
        <w:rPr>
          <w:b/>
          <w:i/>
          <w:sz w:val="28"/>
          <w:szCs w:val="28"/>
        </w:rPr>
        <w:t>Проведение полевых исследований в одиночку запрещено.</w:t>
      </w:r>
    </w:p>
    <w:p w:rsidR="00531A13" w:rsidRPr="00A138D1" w:rsidRDefault="00D80D56" w:rsidP="00D80D56">
      <w:pPr>
        <w:tabs>
          <w:tab w:val="left" w:pos="108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531A13" w:rsidRPr="00A138D1">
        <w:rPr>
          <w:sz w:val="28"/>
          <w:szCs w:val="28"/>
        </w:rPr>
        <w:t xml:space="preserve">Студенты немедленно обязаны сообщать обо всех происшествиях во время маршрутов руководителям групп и начальнику. </w:t>
      </w:r>
    </w:p>
    <w:p w:rsidR="00531A13" w:rsidRPr="00A138D1" w:rsidRDefault="00531A13" w:rsidP="00D80D56">
      <w:pPr>
        <w:tabs>
          <w:tab w:val="left" w:pos="108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При проведении экскурсий и самостоятельных маршрутов необходимо иметь аптечку с набором необходимых медикаментов и перевязочных средств для оказания первой медицинской помощи (кровоостанавливающие и антисептические средства, нашатырный спирт, валидол, лейкопластырь, бинт).</w:t>
      </w:r>
    </w:p>
    <w:p w:rsidR="00531A13" w:rsidRPr="00A138D1" w:rsidRDefault="00D80D56" w:rsidP="00D80D56">
      <w:pPr>
        <w:tabs>
          <w:tab w:val="left" w:pos="108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531A13" w:rsidRPr="00A138D1">
        <w:rPr>
          <w:sz w:val="28"/>
          <w:szCs w:val="28"/>
        </w:rPr>
        <w:t>По возможности при выходе на полевые работы студентам и преподавателям необходимо иметь сотовые телефоны с полностью заряженными аккумуляторами.</w:t>
      </w:r>
    </w:p>
    <w:p w:rsidR="00531A13" w:rsidRPr="00A138D1" w:rsidRDefault="00D80D56" w:rsidP="00D80D56">
      <w:pPr>
        <w:tabs>
          <w:tab w:val="left" w:pos="108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531A13" w:rsidRPr="00A138D1">
        <w:rPr>
          <w:sz w:val="28"/>
          <w:szCs w:val="28"/>
        </w:rPr>
        <w:t>Преподаватель имеет право отстранить от экскурсии студентов, нарушающих дисциплину или одетых с нарушениями правил техники безопасности.</w:t>
      </w:r>
    </w:p>
    <w:p w:rsidR="00531A13" w:rsidRPr="00A138D1" w:rsidRDefault="00D80D56" w:rsidP="00D80D56">
      <w:pPr>
        <w:tabs>
          <w:tab w:val="left" w:pos="108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531A13" w:rsidRPr="00A138D1">
        <w:rPr>
          <w:sz w:val="28"/>
          <w:szCs w:val="28"/>
        </w:rPr>
        <w:t>При работе  в лесу и на болоте следует соблюдать правила техники безопасности:</w:t>
      </w:r>
    </w:p>
    <w:p w:rsidR="00531A13" w:rsidRPr="00A138D1" w:rsidRDefault="00531A13" w:rsidP="00D80D56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нельзя бегать, прыгать;</w:t>
      </w:r>
    </w:p>
    <w:p w:rsidR="00531A13" w:rsidRPr="00A138D1" w:rsidRDefault="00531A13" w:rsidP="00D80D56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через поваленные бревна (особенно сырые или с подгнившей корой) следует переступать, не вставая на них;</w:t>
      </w:r>
    </w:p>
    <w:p w:rsidR="00531A13" w:rsidRPr="00A138D1" w:rsidRDefault="00531A13" w:rsidP="00D80D56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на лесных болотах следует остерегаться заклинивания ног между корнями деревьев;</w:t>
      </w:r>
    </w:p>
    <w:p w:rsidR="00531A13" w:rsidRPr="00A138D1" w:rsidRDefault="00531A13" w:rsidP="00D80D56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при переходе топких мест на болоте необходимо делать гати или переходить их с прочным длинным шестом, держа его горизонтально, и с охранной веревкой;</w:t>
      </w:r>
    </w:p>
    <w:p w:rsidR="00531A13" w:rsidRPr="00A138D1" w:rsidRDefault="00531A13" w:rsidP="00D80D56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кочковатые участки болот нужно обязательно переходить с шестом;</w:t>
      </w:r>
    </w:p>
    <w:p w:rsidR="00531A13" w:rsidRPr="00A138D1" w:rsidRDefault="00531A13" w:rsidP="00D80D56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“окна” болот, участки, покрытые яркой сочной зеленью, зыбуны, а также другие опасные места следует обходить по безопасному пути; </w:t>
      </w:r>
    </w:p>
    <w:p w:rsidR="00531A13" w:rsidRPr="00A138D1" w:rsidRDefault="00531A13" w:rsidP="00D80D56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острые режущие предметы (топоры, ножи, ножницы, лопаты) должны быть зачехлены; их нельзя бросать, втыкать в деревья.</w:t>
      </w:r>
    </w:p>
    <w:p w:rsidR="00531A13" w:rsidRPr="00A138D1" w:rsidRDefault="00D80D56" w:rsidP="00D80D56">
      <w:pPr>
        <w:tabs>
          <w:tab w:val="left" w:pos="90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531A13" w:rsidRPr="00A138D1">
        <w:rPr>
          <w:sz w:val="28"/>
          <w:szCs w:val="28"/>
        </w:rPr>
        <w:t xml:space="preserve">Двигаясь в лесу, нужно соблюдать дистанцию более </w:t>
      </w:r>
      <w:smartTag w:uri="urn:schemas-microsoft-com:office:smarttags" w:element="metricconverter">
        <w:smartTagPr>
          <w:attr w:name="ProductID" w:val="2 метров"/>
        </w:smartTagPr>
        <w:r w:rsidR="00531A13" w:rsidRPr="00A138D1">
          <w:rPr>
            <w:sz w:val="28"/>
            <w:szCs w:val="28"/>
          </w:rPr>
          <w:t>2 метров</w:t>
        </w:r>
      </w:smartTag>
      <w:r w:rsidR="00531A13" w:rsidRPr="00A138D1">
        <w:rPr>
          <w:sz w:val="28"/>
          <w:szCs w:val="28"/>
        </w:rPr>
        <w:t xml:space="preserve">, чтобы не травмироваться отпущенными ветками и случайно не толкнуть остановившегося напарника. На болоте запрещается идти след в след. </w:t>
      </w:r>
      <w:r w:rsidR="00531A13" w:rsidRPr="00A138D1">
        <w:rPr>
          <w:sz w:val="28"/>
          <w:szCs w:val="28"/>
        </w:rPr>
        <w:lastRenderedPageBreak/>
        <w:t>Впереди идущий выбирает маршрут и доступный всем темп движения, а физически крепкий замыкающий контролирует состояние группы.</w:t>
      </w:r>
    </w:p>
    <w:p w:rsidR="00531A13" w:rsidRPr="00A138D1" w:rsidRDefault="00D80D56" w:rsidP="00D80D56">
      <w:pPr>
        <w:tabs>
          <w:tab w:val="left" w:pos="90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531A13" w:rsidRPr="00A138D1">
        <w:rPr>
          <w:sz w:val="28"/>
          <w:szCs w:val="28"/>
        </w:rPr>
        <w:t>Во избежание перегревания, теплового или солнечного удара использовать головной убор и не  двигаться быстро, по освещенным солнцем местам.</w:t>
      </w:r>
    </w:p>
    <w:p w:rsidR="00531A13" w:rsidRPr="00A138D1" w:rsidRDefault="00D80D56" w:rsidP="00D80D56">
      <w:pPr>
        <w:tabs>
          <w:tab w:val="left" w:pos="90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531A13" w:rsidRPr="00A138D1">
        <w:rPr>
          <w:sz w:val="28"/>
          <w:szCs w:val="28"/>
        </w:rPr>
        <w:t>Не распылять репелленты вблизи людей.</w:t>
      </w:r>
    </w:p>
    <w:p w:rsidR="00531A13" w:rsidRPr="00A138D1" w:rsidRDefault="00D80D56" w:rsidP="00D80D56">
      <w:pPr>
        <w:tabs>
          <w:tab w:val="left" w:pos="90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4.12.</w:t>
      </w:r>
      <w:r w:rsidR="00531A13" w:rsidRPr="00A138D1">
        <w:rPr>
          <w:sz w:val="28"/>
          <w:szCs w:val="28"/>
        </w:rPr>
        <w:t xml:space="preserve"> Профилактикой простудных заболеваний служит теплая одежда.</w:t>
      </w:r>
    </w:p>
    <w:p w:rsidR="00531A13" w:rsidRPr="00A138D1" w:rsidRDefault="00D80D56" w:rsidP="00D80D56">
      <w:pPr>
        <w:tabs>
          <w:tab w:val="left" w:pos="90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="00531A13" w:rsidRPr="00A138D1">
        <w:rPr>
          <w:sz w:val="28"/>
          <w:szCs w:val="28"/>
        </w:rPr>
        <w:t xml:space="preserve">Двигаясь по маршруту, нельзя отрывать и жевать листья встреченных растений, так как среди них могут оказаться ядовитые. Студентам, подверженных аллергии на пыльцу, не следует участвовать в походах, либо они  должны иметь при себе респираторы и антиаллергенные препараты. </w:t>
      </w:r>
    </w:p>
    <w:p w:rsidR="00531A13" w:rsidRPr="00A138D1" w:rsidRDefault="00D80D56" w:rsidP="00D80D56">
      <w:pPr>
        <w:tabs>
          <w:tab w:val="left" w:pos="90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="00531A13" w:rsidRPr="00A138D1">
        <w:rPr>
          <w:sz w:val="28"/>
          <w:szCs w:val="28"/>
        </w:rPr>
        <w:t>На привалах нельзя сидеть на камнях (даже на теплых), избегая воспалительных заболеваний. Нельзя пить холодную (чтобы не простудиться) и не кипяченую (чтобы не отравиться) воду. Нельзя разгоряченными нырять в воду, так как от резкого охлаждения может развиться сердечно-сосудистая недостаточность.</w:t>
      </w:r>
    </w:p>
    <w:p w:rsidR="00531A13" w:rsidRPr="00A138D1" w:rsidRDefault="00D80D56" w:rsidP="00D80D56">
      <w:pPr>
        <w:tabs>
          <w:tab w:val="left" w:pos="90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="00531A13" w:rsidRPr="00A138D1">
        <w:rPr>
          <w:sz w:val="28"/>
          <w:szCs w:val="28"/>
        </w:rPr>
        <w:t>Нельзя разводить костер на торфянике, вблизи зарослей сухой травы, кустарников, лежащих бревен, на корнях хвойных деревьев, между камнями на берегах озер, иначе огонь может распространиться за пределы костра и вызвать лесной пожар. Обустраивать костер можно на скале или на грунте, предварительно окопав почву по периметру, а при уходе с места отдыха обязательно погасить костер водой. Валить дерево при заготовке дров, можно только убедившись, что оно не упадет на человека. Очутившись в зоне пожара или задымления, следует дышать через мокрую ткань (ватно-марлевый тампон).</w:t>
      </w:r>
    </w:p>
    <w:p w:rsidR="00531A13" w:rsidRPr="00A138D1" w:rsidRDefault="00D80D56" w:rsidP="00D80D56">
      <w:pPr>
        <w:tabs>
          <w:tab w:val="left" w:pos="90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="00531A13" w:rsidRPr="00A138D1">
        <w:rPr>
          <w:sz w:val="28"/>
          <w:szCs w:val="28"/>
        </w:rPr>
        <w:t>При прохождении водных экскурсий проводится дополнительный инструктаж о правилах безопасности при проведении водных маршрутов,  проверяется безопасность плавучих средств. Обязательно наличие спасательных средств (спасательных кругов, спасательных жилетов или поясов); без них выезд на водоем не разрешается. На каждой лодке руководителем практики назначается старший из студентов, ответственный за безопасность, его распоряжения обязательны для остальных</w:t>
      </w:r>
    </w:p>
    <w:p w:rsidR="00531A13" w:rsidRPr="00A138D1" w:rsidRDefault="00D80D56" w:rsidP="00D80D56">
      <w:pPr>
        <w:tabs>
          <w:tab w:val="left" w:pos="90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r w:rsidR="00531A13" w:rsidRPr="00A138D1">
        <w:rPr>
          <w:sz w:val="28"/>
          <w:szCs w:val="28"/>
        </w:rPr>
        <w:t>При работе на склонах и на скальных обрывах необходимо соблюдать правила безопасности в горах:</w:t>
      </w:r>
    </w:p>
    <w:p w:rsidR="00531A13" w:rsidRPr="00A138D1" w:rsidRDefault="00531A13" w:rsidP="00D80D56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не отходить в сторону от маршрута движения;</w:t>
      </w:r>
    </w:p>
    <w:p w:rsidR="00531A13" w:rsidRPr="00A138D1" w:rsidRDefault="00531A13" w:rsidP="00D80D56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без разрешения не выходить на обрывистые скальные, осыпные и травяные склоны;</w:t>
      </w:r>
    </w:p>
    <w:p w:rsidR="00531A13" w:rsidRPr="00A138D1" w:rsidRDefault="00531A13" w:rsidP="00D80D56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не бегать и не прыгать на склонах и с уступов;</w:t>
      </w:r>
    </w:p>
    <w:p w:rsidR="00531A13" w:rsidRPr="00A138D1" w:rsidRDefault="00531A13" w:rsidP="00D80D56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двигаясь по скалам, постоянно иметь три точки опоры: две ноги - рука, две руки – нога;</w:t>
      </w:r>
    </w:p>
    <w:p w:rsidR="00531A13" w:rsidRPr="00A138D1" w:rsidRDefault="00531A13" w:rsidP="00D80D56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на скалах не опираться на колени и локти, т.к. в них находятся наиболее легко травмируемые суставы;</w:t>
      </w:r>
    </w:p>
    <w:p w:rsidR="00531A13" w:rsidRPr="00A138D1" w:rsidRDefault="00531A13" w:rsidP="00D80D56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не бросать и не спускать камней на склонах, а при непроизвольном срыве камня предупреждать окружающих об этом криком: "Камень!";</w:t>
      </w:r>
    </w:p>
    <w:p w:rsidR="00531A13" w:rsidRPr="00A138D1" w:rsidRDefault="00531A13" w:rsidP="00D80D56">
      <w:pPr>
        <w:numPr>
          <w:ilvl w:val="0"/>
          <w:numId w:val="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lastRenderedPageBreak/>
        <w:t>двигаться по склону наискось цепочкой, так, чтобы не было внизу людей.</w:t>
      </w:r>
    </w:p>
    <w:p w:rsidR="00531A13" w:rsidRPr="00A138D1" w:rsidRDefault="00D80D56" w:rsidP="00A138D1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</w:t>
      </w:r>
      <w:r w:rsidR="00531A13" w:rsidRPr="00A138D1">
        <w:rPr>
          <w:sz w:val="28"/>
          <w:szCs w:val="28"/>
        </w:rPr>
        <w:t>Особую осторожность проявлять при хождении по склонам, засыпанным мелкой изометричной щебенкой, так как она легко катится под ногой, что может привести к падению.</w:t>
      </w:r>
    </w:p>
    <w:p w:rsidR="00531A13" w:rsidRPr="00A138D1" w:rsidRDefault="00D80D56" w:rsidP="00A138D1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 </w:t>
      </w:r>
      <w:r w:rsidR="00531A13" w:rsidRPr="00A138D1">
        <w:rPr>
          <w:sz w:val="28"/>
          <w:szCs w:val="28"/>
        </w:rPr>
        <w:t>При отбивании образцов горных пород необходимо принимать меры предосторожности, защищая от осколков глаза и шею. При получении травмы немедленно известить об этом преподавателя или бригадира</w:t>
      </w:r>
    </w:p>
    <w:p w:rsidR="00531A13" w:rsidRPr="00A138D1" w:rsidRDefault="00D80D56" w:rsidP="00D80D56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4.20. </w:t>
      </w:r>
      <w:r w:rsidR="00531A13" w:rsidRPr="00A138D1">
        <w:rPr>
          <w:sz w:val="28"/>
          <w:szCs w:val="28"/>
        </w:rPr>
        <w:t>Находясь в маршруте, каждый студент и сотрудник должен контролировать свое самочувствие, ничего не делать "через силу", "через «не могу», предупреждать старшего о возникших проблемах со здоровьем и делать все необходимое для их решения. Нужно помнить, что в случае возможной болезни или травмы одного человека вся тяжесть последствий ляжет на плечи его товарищей и руководителя практики.</w:t>
      </w:r>
    </w:p>
    <w:p w:rsidR="00531A13" w:rsidRPr="00A138D1" w:rsidRDefault="00D80D56" w:rsidP="00D80D56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4.21. </w:t>
      </w:r>
      <w:r w:rsidR="00531A13" w:rsidRPr="00A138D1">
        <w:rPr>
          <w:sz w:val="28"/>
          <w:szCs w:val="28"/>
        </w:rPr>
        <w:t>При посещении крупных карьеров, шахт, пещер подчиняться существующим на этих объектах правилам техники безопасности и строго соблюдать указания работника, ведущего группу, не допуская рассредоточения;</w:t>
      </w:r>
    </w:p>
    <w:p w:rsidR="00531A13" w:rsidRPr="00A138D1" w:rsidRDefault="00D80D56" w:rsidP="00D80D56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4.22. </w:t>
      </w:r>
      <w:r w:rsidR="00531A13" w:rsidRPr="00A138D1">
        <w:rPr>
          <w:sz w:val="28"/>
          <w:szCs w:val="28"/>
        </w:rPr>
        <w:t xml:space="preserve">Обязательным является соблюдение контрольного срока возвращения на базу. В случае возникшей необходимости нарушить этот срок, руководитель группы должен принять все меры к оповещению об этом руководства практик. </w:t>
      </w:r>
    </w:p>
    <w:p w:rsidR="00531A13" w:rsidRPr="00A138D1" w:rsidRDefault="00D80D56" w:rsidP="00D80D56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4.23. </w:t>
      </w:r>
      <w:r w:rsidR="00531A13" w:rsidRPr="00A138D1">
        <w:rPr>
          <w:sz w:val="28"/>
          <w:szCs w:val="28"/>
        </w:rPr>
        <w:t xml:space="preserve">Не разрешается оставлять студентов после маршрута. Преподаватель обязан, закончив маршрут, привести группу в лагерь. </w:t>
      </w:r>
    </w:p>
    <w:p w:rsidR="00D80D56" w:rsidRDefault="00D80D56" w:rsidP="00A138D1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531A13" w:rsidRPr="00A138D1" w:rsidRDefault="00531A13" w:rsidP="00A138D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5. Требования безопасности в чрезвычайных обстоятельствах</w:t>
      </w:r>
    </w:p>
    <w:p w:rsidR="00531A13" w:rsidRPr="00A138D1" w:rsidRDefault="00D80D56" w:rsidP="00D80D56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31A13" w:rsidRPr="00A138D1">
        <w:rPr>
          <w:sz w:val="28"/>
          <w:szCs w:val="28"/>
        </w:rPr>
        <w:t>При аварийной ситуации, стихийных бедствиях руководители практик, студенческих групп и начальник практик обязаны принять все необходимые меры для предотвращения опасности, вплоть до прекращения практики и эвакуации людей из опасной зоны</w:t>
      </w:r>
      <w:r>
        <w:rPr>
          <w:sz w:val="28"/>
          <w:szCs w:val="28"/>
        </w:rPr>
        <w:t>.</w:t>
      </w:r>
    </w:p>
    <w:p w:rsidR="00531A13" w:rsidRPr="00A138D1" w:rsidRDefault="00D80D56" w:rsidP="00D80D56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31A13" w:rsidRPr="00A138D1">
        <w:rPr>
          <w:sz w:val="28"/>
          <w:szCs w:val="28"/>
        </w:rPr>
        <w:t>Если на маршруте застанет буря, сильный ветер, следует опасаться ветровала, не подходить близко к одиночным или больным, сухостойным деревьям. В грозу нужно остановится, выбрать более-менее сухое место; нельзя пережидать грозу под высокими отдельно стоящими деревьями.</w:t>
      </w:r>
    </w:p>
    <w:p w:rsidR="00531A13" w:rsidRPr="00A138D1" w:rsidRDefault="00D80D56" w:rsidP="00D80D56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531A13" w:rsidRPr="00A138D1">
        <w:rPr>
          <w:sz w:val="28"/>
          <w:szCs w:val="28"/>
        </w:rPr>
        <w:t>Обнаружив, что группа заблудилась, всем ее членам нужно в первую очередь успокоиться. Проверенным способом для этого является переодевание одежды: каждому надо переодеть одежду (например, куртку, рубашку), вывернув ее наизнанку. Во время такого переодевания паническое состояние проходит, появляется возможность спокойно обсудить ситуацию и сориентироваться на местности.</w:t>
      </w:r>
    </w:p>
    <w:p w:rsidR="00531A13" w:rsidRPr="00A138D1" w:rsidRDefault="00D80D56" w:rsidP="00A138D1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31A13" w:rsidRPr="00A138D1">
        <w:rPr>
          <w:sz w:val="28"/>
          <w:szCs w:val="28"/>
        </w:rPr>
        <w:t>При проведении маршрутов в болотистой местности оказывать помощь провалившемуся в трясину следует с устойчивого места путем подачи ему шеста, веревки т. п. Если вблизи нет устойчивого места, необходимо использовать все имеющиеся подручные средства для создания настилов</w:t>
      </w:r>
      <w:r>
        <w:rPr>
          <w:sz w:val="28"/>
          <w:szCs w:val="28"/>
        </w:rPr>
        <w:t>.</w:t>
      </w:r>
    </w:p>
    <w:p w:rsidR="00531A13" w:rsidRPr="00A138D1" w:rsidRDefault="00D80D56" w:rsidP="00A138D1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</w:t>
      </w:r>
      <w:r w:rsidR="00531A13" w:rsidRPr="00A138D1">
        <w:rPr>
          <w:sz w:val="28"/>
          <w:szCs w:val="28"/>
        </w:rPr>
        <w:t>В случае падения в воду, пострадавшему необходимо немедленно бросить спасательный круг и принять меры к подъему его в лодку или на берег. В случае аварии с лодкой (опрокидывание, наполнение водой вследствие пробоины) студентам, оказавшимся в воде, необходимо ухватиться за лодку, спасательные круги и попытаться доплыть до берега, если он близко. При невозможности сделать это (сильный ветер, течение, отдаленность от берега) необходимо криками просить о помощи и ждать помощь, оказывая поддержку физически более слабым студентам.</w:t>
      </w:r>
    </w:p>
    <w:p w:rsidR="00531A13" w:rsidRPr="00A138D1" w:rsidRDefault="00D80D56" w:rsidP="00A138D1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531A13" w:rsidRPr="00A138D1">
        <w:rPr>
          <w:sz w:val="28"/>
          <w:szCs w:val="28"/>
        </w:rPr>
        <w:t>При встрече с крупным животным, особенно хищником, следует без поспешности удалиться той же дорогой, не привлекая к себе внимания. При этом нельзя бежать, поскольку хищникам присущ инстинкт преследования убегающей добычи. При угрозе нападения нужно сохранять хладнокровие, не кричать, а громко стучать по деревьям, либо по котелкам и звонкой посуде, стараясь в то же время уйти. Опасность резко уменьшится, если покинуть участок у норы, место питания животного. Нападающих собак можно напугать жестом нагибания за камнем. Если собака сбила с ног, необходимо закрыть руками шею.</w:t>
      </w:r>
    </w:p>
    <w:p w:rsidR="00531A13" w:rsidRPr="00A138D1" w:rsidRDefault="00D80D56" w:rsidP="00A138D1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531A13" w:rsidRPr="00A138D1">
        <w:rPr>
          <w:sz w:val="28"/>
          <w:szCs w:val="28"/>
        </w:rPr>
        <w:t>Чтобы избежать укуса гадюки, следует внимательно осматривать места работы и отдыха, не преследовать замеченную змею, не наступать на нее, тем более не брать ее в руки. При укусе следует немедленно (в первые 10-20 секунд после укуса) выдавить яд из ранки, нажимая по краям места укуса. Таким способом удается вывести около 80 % яда змеи. Пострадавшего надо напоить водой, обеспечить неподвижность конечности (если змея укусила в руку или в ногу). Пострадавший нуждается в экстренной медицинской помощи.</w:t>
      </w:r>
    </w:p>
    <w:p w:rsidR="00531A13" w:rsidRPr="00A138D1" w:rsidRDefault="00D80D56" w:rsidP="00A138D1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531A13" w:rsidRPr="00A138D1">
        <w:rPr>
          <w:sz w:val="28"/>
          <w:szCs w:val="28"/>
        </w:rPr>
        <w:t>Опасными для жизни могут быть укусы пчел и ос, особенно в область шеи и головы. Нельзя заходить на пасеки, разрушать осиные гнезда. Для защиты от всех летающих насекомых рекомендуется надевать накомарники или периодически смазывать  лицо, шею и руки репеллентами.</w:t>
      </w:r>
    </w:p>
    <w:p w:rsidR="00531A13" w:rsidRPr="00A138D1" w:rsidRDefault="00D80D56" w:rsidP="00A138D1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531A13" w:rsidRPr="00A138D1">
        <w:rPr>
          <w:sz w:val="28"/>
          <w:szCs w:val="28"/>
        </w:rPr>
        <w:t>Для профилактики присасывания клещей через каждые 2-3 часа необходимо проводить осмотр одежды и снимать клещей с одежды, не раздавливая их. После возвращения с маршрута верхнюю одежду нельзя сразу заносить в жилое или рабочее помещение, а надо выдержать на улице 2-3 часа, чтобы оставшиеся на одежде клещи ее покинули. Необходимо быть внимательным и при работе с растительным материалом в лаборатории. При невозможности доставить извлеченного клеща для исследования, его надо сжечь.</w:t>
      </w:r>
    </w:p>
    <w:p w:rsidR="00531A13" w:rsidRPr="00A138D1" w:rsidRDefault="00531A13" w:rsidP="00A138D1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 xml:space="preserve">В случае возникновения чрезвычайной ситуации при нахождении в природе следует вызвать службу спасения. </w:t>
      </w:r>
    </w:p>
    <w:p w:rsidR="00531A13" w:rsidRPr="00A138D1" w:rsidRDefault="00531A13" w:rsidP="00A138D1">
      <w:pPr>
        <w:tabs>
          <w:tab w:val="left" w:pos="126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При возникновении конфликтов с местным населением следует неме</w:t>
      </w:r>
      <w:r w:rsidRPr="00A138D1">
        <w:rPr>
          <w:sz w:val="28"/>
          <w:szCs w:val="28"/>
        </w:rPr>
        <w:t>д</w:t>
      </w:r>
      <w:r w:rsidRPr="00A138D1">
        <w:rPr>
          <w:sz w:val="28"/>
          <w:szCs w:val="28"/>
        </w:rPr>
        <w:t>ленно обратиться к преподавателю или руководителю практики, а не разр</w:t>
      </w:r>
      <w:r w:rsidRPr="00A138D1">
        <w:rPr>
          <w:sz w:val="28"/>
          <w:szCs w:val="28"/>
        </w:rPr>
        <w:t>е</w:t>
      </w:r>
      <w:r w:rsidRPr="00A138D1">
        <w:rPr>
          <w:sz w:val="28"/>
          <w:szCs w:val="28"/>
        </w:rPr>
        <w:t>шать конфликт самостоятельно.</w:t>
      </w:r>
    </w:p>
    <w:p w:rsidR="00531A13" w:rsidRPr="00A138D1" w:rsidRDefault="00531A13" w:rsidP="00A138D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При возникновении угрозы немедленно вызвать соответствующие службы МВД.</w:t>
      </w:r>
    </w:p>
    <w:p w:rsidR="00D80D56" w:rsidRDefault="00D80D56" w:rsidP="00A138D1">
      <w:pPr>
        <w:ind w:firstLine="709"/>
        <w:jc w:val="both"/>
        <w:rPr>
          <w:sz w:val="28"/>
          <w:szCs w:val="28"/>
        </w:rPr>
      </w:pPr>
    </w:p>
    <w:p w:rsidR="00531A13" w:rsidRPr="00A138D1" w:rsidRDefault="00531A13" w:rsidP="00A138D1">
      <w:pPr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lastRenderedPageBreak/>
        <w:t>6. Требования безопасности по окончании работы</w:t>
      </w:r>
    </w:p>
    <w:p w:rsidR="00531A13" w:rsidRPr="00A138D1" w:rsidRDefault="00531A13" w:rsidP="00A138D1">
      <w:pPr>
        <w:numPr>
          <w:ilvl w:val="1"/>
          <w:numId w:val="10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Группа должна вернуться из маршрута в установленный срок до наступления темноты.</w:t>
      </w:r>
    </w:p>
    <w:p w:rsidR="00531A13" w:rsidRPr="00A138D1" w:rsidRDefault="00531A13" w:rsidP="00A138D1">
      <w:pPr>
        <w:numPr>
          <w:ilvl w:val="1"/>
          <w:numId w:val="10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По окончании экскурсии преподаватель обязан сверить список студентов.</w:t>
      </w:r>
    </w:p>
    <w:p w:rsidR="00531A13" w:rsidRPr="00A138D1" w:rsidRDefault="00531A13" w:rsidP="00A138D1">
      <w:pPr>
        <w:numPr>
          <w:ilvl w:val="1"/>
          <w:numId w:val="10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В конце экскурсии и рабочего дня преподаватель должен проконтролировать состояние здоровья студентов.</w:t>
      </w:r>
    </w:p>
    <w:p w:rsidR="00531A13" w:rsidRPr="00A138D1" w:rsidRDefault="00531A13" w:rsidP="00A138D1">
      <w:pPr>
        <w:numPr>
          <w:ilvl w:val="1"/>
          <w:numId w:val="10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A138D1">
        <w:rPr>
          <w:bCs/>
          <w:sz w:val="28"/>
          <w:szCs w:val="28"/>
        </w:rPr>
        <w:t>Невозвращение группы или отдельных лиц в установленные сроки на базу является чрезвычайным происшествием и требует немедленного принятия мер по розыску пропавших</w:t>
      </w:r>
      <w:r w:rsidRPr="00A138D1">
        <w:rPr>
          <w:sz w:val="28"/>
          <w:szCs w:val="28"/>
        </w:rPr>
        <w:t xml:space="preserve">. Розыск отставших или потерявшихся в маршруте студентов организует ее руководитель силами группы. </w:t>
      </w:r>
    </w:p>
    <w:p w:rsidR="00531A13" w:rsidRPr="00A138D1" w:rsidRDefault="00531A13" w:rsidP="00A138D1">
      <w:pPr>
        <w:numPr>
          <w:ilvl w:val="1"/>
          <w:numId w:val="10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При невозвращении из самостоятельного маршрута группы или ее части, руководитель группы в тот же день не позднее 30 минут после срока возвращения информирует руководство практики об этом. Руководство организует поисковые работы.</w:t>
      </w:r>
    </w:p>
    <w:p w:rsidR="00531A13" w:rsidRPr="00A138D1" w:rsidRDefault="00531A13" w:rsidP="00A138D1">
      <w:pPr>
        <w:numPr>
          <w:ilvl w:val="1"/>
          <w:numId w:val="10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При невозвращении студентов к отбою в выходной день руководитель группы ставит об этом в известность начальника практик, который утром следующего дня проверяет состав группы.</w:t>
      </w:r>
    </w:p>
    <w:p w:rsidR="00531A13" w:rsidRPr="00A138D1" w:rsidRDefault="00531A13" w:rsidP="00A138D1">
      <w:pPr>
        <w:numPr>
          <w:ilvl w:val="1"/>
          <w:numId w:val="10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При невозвращении к утру следующего дня группы или отдельных лиц, начальник практик обязан информировать факультет и обратиться в органы полиции с просьбой об организации районного или областного розыска. При целесообразности или по указанию факультета, начальник практик организует розыск пропавших силами практик и продолжает его до тех пор, пока руководство факультета не распорядится о его прекращении.</w:t>
      </w:r>
    </w:p>
    <w:p w:rsidR="00A77CFE" w:rsidRDefault="00A77CFE" w:rsidP="00A138D1">
      <w:pPr>
        <w:tabs>
          <w:tab w:val="left" w:pos="7935"/>
        </w:tabs>
        <w:ind w:firstLine="709"/>
        <w:jc w:val="both"/>
        <w:rPr>
          <w:sz w:val="28"/>
          <w:szCs w:val="28"/>
        </w:rPr>
      </w:pPr>
    </w:p>
    <w:p w:rsidR="00531A13" w:rsidRPr="00A138D1" w:rsidRDefault="00531A13" w:rsidP="00A138D1">
      <w:pPr>
        <w:tabs>
          <w:tab w:val="left" w:pos="7935"/>
        </w:tabs>
        <w:ind w:firstLine="709"/>
        <w:jc w:val="both"/>
        <w:rPr>
          <w:sz w:val="28"/>
          <w:szCs w:val="28"/>
        </w:rPr>
      </w:pPr>
      <w:r w:rsidRPr="00A138D1">
        <w:rPr>
          <w:sz w:val="28"/>
          <w:szCs w:val="28"/>
        </w:rPr>
        <w:t>7. Требования безоп</w:t>
      </w:r>
      <w:r w:rsidR="00C11349" w:rsidRPr="00A138D1">
        <w:rPr>
          <w:sz w:val="28"/>
          <w:szCs w:val="28"/>
        </w:rPr>
        <w:t>асности при несчастных случаях.</w:t>
      </w:r>
    </w:p>
    <w:p w:rsidR="00531A13" w:rsidRPr="00A138D1" w:rsidRDefault="00531A13" w:rsidP="00A138D1">
      <w:pPr>
        <w:numPr>
          <w:ilvl w:val="1"/>
          <w:numId w:val="11"/>
        </w:numPr>
        <w:tabs>
          <w:tab w:val="clear" w:pos="720"/>
          <w:tab w:val="left" w:pos="126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О несчастном случае пострадавший или очевидец обязан сообщить преподавателю. При возникновении несчастного случая необходимо принять экстренные мер</w:t>
      </w:r>
      <w:r w:rsidR="00BB1F77" w:rsidRPr="00A138D1">
        <w:rPr>
          <w:sz w:val="28"/>
          <w:szCs w:val="28"/>
        </w:rPr>
        <w:t xml:space="preserve">ы по оказанию первой </w:t>
      </w:r>
      <w:r w:rsidRPr="00A138D1">
        <w:rPr>
          <w:sz w:val="28"/>
          <w:szCs w:val="28"/>
        </w:rPr>
        <w:t xml:space="preserve"> помощи пострадавшему. При необходимости пострадавшему надо обеспечить экстренную медицинскую помощь (вызвав местную скорую помощь)  или доставив его в ближайшее медицинское учреждение, зафиксировать факт обращения в журнале обращений медицинского учреждения. О несчастном случае в течение суток необходимо поставить в извест</w:t>
      </w:r>
      <w:r w:rsidR="00BB1F77" w:rsidRPr="00A138D1">
        <w:rPr>
          <w:sz w:val="28"/>
          <w:szCs w:val="28"/>
        </w:rPr>
        <w:t>ность руководство факультета и У</w:t>
      </w:r>
      <w:r w:rsidRPr="00A138D1">
        <w:rPr>
          <w:sz w:val="28"/>
          <w:szCs w:val="28"/>
        </w:rPr>
        <w:t>ниверситета.</w:t>
      </w:r>
    </w:p>
    <w:p w:rsidR="00531A13" w:rsidRPr="00A138D1" w:rsidRDefault="00531A13" w:rsidP="00A138D1">
      <w:pPr>
        <w:numPr>
          <w:ilvl w:val="1"/>
          <w:numId w:val="11"/>
        </w:numPr>
        <w:tabs>
          <w:tab w:val="clear" w:pos="72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A138D1">
        <w:rPr>
          <w:sz w:val="28"/>
          <w:szCs w:val="28"/>
        </w:rPr>
        <w:t>Несчастные случаи, произошедшие во время практики, расследуются и оформляются в соответствии с “Положением о несчастных случаях на производстве”.</w:t>
      </w:r>
    </w:p>
    <w:p w:rsidR="00A77CFE" w:rsidRDefault="00A77CFE" w:rsidP="00A138D1">
      <w:pPr>
        <w:ind w:firstLine="709"/>
        <w:jc w:val="both"/>
        <w:rPr>
          <w:sz w:val="28"/>
          <w:szCs w:val="28"/>
        </w:rPr>
      </w:pPr>
    </w:p>
    <w:p w:rsidR="00531A13" w:rsidRPr="00A77CFE" w:rsidRDefault="00531A13" w:rsidP="00A138D1">
      <w:pPr>
        <w:ind w:firstLine="709"/>
        <w:jc w:val="both"/>
        <w:rPr>
          <w:sz w:val="28"/>
          <w:szCs w:val="28"/>
        </w:rPr>
      </w:pPr>
      <w:r w:rsidRPr="00A77CFE">
        <w:rPr>
          <w:sz w:val="28"/>
          <w:szCs w:val="28"/>
        </w:rPr>
        <w:t>Разработчики:</w:t>
      </w:r>
    </w:p>
    <w:p w:rsidR="00003BD8" w:rsidRPr="00A77CFE" w:rsidRDefault="00003BD8" w:rsidP="00A138D1">
      <w:pPr>
        <w:ind w:firstLine="709"/>
        <w:jc w:val="both"/>
        <w:rPr>
          <w:sz w:val="28"/>
          <w:szCs w:val="28"/>
        </w:rPr>
      </w:pPr>
      <w:r w:rsidRPr="00A77CFE">
        <w:rPr>
          <w:sz w:val="28"/>
          <w:szCs w:val="28"/>
        </w:rPr>
        <w:t>Начальник отдела охраны труда</w:t>
      </w:r>
      <w:r w:rsidRPr="00A77CFE">
        <w:rPr>
          <w:sz w:val="28"/>
          <w:szCs w:val="28"/>
        </w:rPr>
        <w:tab/>
      </w:r>
      <w:r w:rsidR="00A77CFE" w:rsidRPr="00A77CFE">
        <w:rPr>
          <w:sz w:val="28"/>
          <w:szCs w:val="28"/>
        </w:rPr>
        <w:t xml:space="preserve"> </w:t>
      </w:r>
      <w:r w:rsidRPr="00A77CFE">
        <w:rPr>
          <w:sz w:val="28"/>
          <w:szCs w:val="28"/>
        </w:rPr>
        <w:t>О.В. КАЗАНЦЕВА</w:t>
      </w:r>
    </w:p>
    <w:p w:rsidR="00531A13" w:rsidRPr="00A77CFE" w:rsidRDefault="00531A13" w:rsidP="00A138D1">
      <w:pPr>
        <w:ind w:firstLine="709"/>
        <w:jc w:val="both"/>
        <w:rPr>
          <w:sz w:val="28"/>
          <w:szCs w:val="28"/>
        </w:rPr>
      </w:pPr>
      <w:r w:rsidRPr="00A77CFE">
        <w:rPr>
          <w:sz w:val="28"/>
          <w:szCs w:val="28"/>
        </w:rPr>
        <w:t>Начальник ОП и ПО УОП</w:t>
      </w:r>
      <w:r w:rsidRPr="00A77CFE">
        <w:rPr>
          <w:sz w:val="28"/>
          <w:szCs w:val="28"/>
        </w:rPr>
        <w:tab/>
      </w:r>
      <w:r w:rsidR="00A77CFE" w:rsidRPr="00A77CFE">
        <w:rPr>
          <w:sz w:val="28"/>
          <w:szCs w:val="28"/>
        </w:rPr>
        <w:t xml:space="preserve"> </w:t>
      </w:r>
      <w:r w:rsidRPr="00A77CFE">
        <w:rPr>
          <w:sz w:val="28"/>
          <w:szCs w:val="28"/>
        </w:rPr>
        <w:t>С.П. КАРНИЛОВИЧ</w:t>
      </w:r>
    </w:p>
    <w:p w:rsidR="00CD67E1" w:rsidRPr="00A77CFE" w:rsidRDefault="00CD67E1" w:rsidP="00A138D1">
      <w:pPr>
        <w:ind w:firstLine="709"/>
        <w:jc w:val="both"/>
        <w:rPr>
          <w:sz w:val="28"/>
          <w:szCs w:val="28"/>
        </w:rPr>
      </w:pPr>
    </w:p>
    <w:sectPr w:rsidR="00CD67E1" w:rsidRPr="00A77CFE" w:rsidSect="002D7CB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2E" w:rsidRDefault="0048422E">
      <w:r>
        <w:separator/>
      </w:r>
    </w:p>
  </w:endnote>
  <w:endnote w:type="continuationSeparator" w:id="0">
    <w:p w:rsidR="0048422E" w:rsidRDefault="0048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96" w:rsidRDefault="00DE7882" w:rsidP="008131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17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1796" w:rsidRDefault="00191796" w:rsidP="0062442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96" w:rsidRDefault="00DE7882" w:rsidP="008131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17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4010">
      <w:rPr>
        <w:rStyle w:val="a6"/>
        <w:noProof/>
      </w:rPr>
      <w:t>1</w:t>
    </w:r>
    <w:r>
      <w:rPr>
        <w:rStyle w:val="a6"/>
      </w:rPr>
      <w:fldChar w:fldCharType="end"/>
    </w:r>
  </w:p>
  <w:p w:rsidR="00191796" w:rsidRDefault="00191796" w:rsidP="0062442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2E" w:rsidRDefault="0048422E">
      <w:r>
        <w:separator/>
      </w:r>
    </w:p>
  </w:footnote>
  <w:footnote w:type="continuationSeparator" w:id="0">
    <w:p w:rsidR="0048422E" w:rsidRDefault="0048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numFmt w:val="bullet"/>
      <w:lvlText w:val="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>
    <w:nsid w:val="26FC5994"/>
    <w:multiLevelType w:val="hybridMultilevel"/>
    <w:tmpl w:val="19203028"/>
    <w:lvl w:ilvl="0" w:tplc="B6381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5C0100">
      <w:numFmt w:val="none"/>
      <w:lvlText w:val=""/>
      <w:lvlJc w:val="left"/>
      <w:pPr>
        <w:tabs>
          <w:tab w:val="num" w:pos="360"/>
        </w:tabs>
      </w:pPr>
    </w:lvl>
    <w:lvl w:ilvl="2" w:tplc="98FEDB12">
      <w:numFmt w:val="none"/>
      <w:lvlText w:val=""/>
      <w:lvlJc w:val="left"/>
      <w:pPr>
        <w:tabs>
          <w:tab w:val="num" w:pos="360"/>
        </w:tabs>
      </w:pPr>
    </w:lvl>
    <w:lvl w:ilvl="3" w:tplc="BAEC9F66">
      <w:numFmt w:val="none"/>
      <w:lvlText w:val=""/>
      <w:lvlJc w:val="left"/>
      <w:pPr>
        <w:tabs>
          <w:tab w:val="num" w:pos="360"/>
        </w:tabs>
      </w:pPr>
    </w:lvl>
    <w:lvl w:ilvl="4" w:tplc="8D7418BA">
      <w:numFmt w:val="none"/>
      <w:lvlText w:val=""/>
      <w:lvlJc w:val="left"/>
      <w:pPr>
        <w:tabs>
          <w:tab w:val="num" w:pos="360"/>
        </w:tabs>
      </w:pPr>
    </w:lvl>
    <w:lvl w:ilvl="5" w:tplc="196211EA">
      <w:numFmt w:val="none"/>
      <w:lvlText w:val=""/>
      <w:lvlJc w:val="left"/>
      <w:pPr>
        <w:tabs>
          <w:tab w:val="num" w:pos="360"/>
        </w:tabs>
      </w:pPr>
    </w:lvl>
    <w:lvl w:ilvl="6" w:tplc="8E944D20">
      <w:numFmt w:val="none"/>
      <w:lvlText w:val=""/>
      <w:lvlJc w:val="left"/>
      <w:pPr>
        <w:tabs>
          <w:tab w:val="num" w:pos="360"/>
        </w:tabs>
      </w:pPr>
    </w:lvl>
    <w:lvl w:ilvl="7" w:tplc="2FE0EC82">
      <w:numFmt w:val="none"/>
      <w:lvlText w:val=""/>
      <w:lvlJc w:val="left"/>
      <w:pPr>
        <w:tabs>
          <w:tab w:val="num" w:pos="360"/>
        </w:tabs>
      </w:pPr>
    </w:lvl>
    <w:lvl w:ilvl="8" w:tplc="EAD47E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4408DD"/>
    <w:multiLevelType w:val="hybridMultilevel"/>
    <w:tmpl w:val="7E82B65C"/>
    <w:lvl w:ilvl="0" w:tplc="6D10A18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FCB487A"/>
    <w:multiLevelType w:val="multilevel"/>
    <w:tmpl w:val="4BF21550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</w:abstractNum>
  <w:abstractNum w:abstractNumId="4">
    <w:nsid w:val="39385FAF"/>
    <w:multiLevelType w:val="multilevel"/>
    <w:tmpl w:val="ADA41A1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1FA4922"/>
    <w:multiLevelType w:val="multilevel"/>
    <w:tmpl w:val="A008009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E5F5B1F"/>
    <w:multiLevelType w:val="multilevel"/>
    <w:tmpl w:val="05502C0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A466D96"/>
    <w:multiLevelType w:val="hybridMultilevel"/>
    <w:tmpl w:val="D0BC6E64"/>
    <w:lvl w:ilvl="0" w:tplc="4970C75E">
      <w:start w:val="3"/>
      <w:numFmt w:val="none"/>
      <w:lvlText w:val="5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1F13A6"/>
    <w:multiLevelType w:val="multilevel"/>
    <w:tmpl w:val="F4981E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3D61FD5"/>
    <w:multiLevelType w:val="multilevel"/>
    <w:tmpl w:val="EC7CDB9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F8A281A"/>
    <w:multiLevelType w:val="hybridMultilevel"/>
    <w:tmpl w:val="3AEE0784"/>
    <w:lvl w:ilvl="0" w:tplc="A60207D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08A164">
      <w:numFmt w:val="none"/>
      <w:lvlText w:val=""/>
      <w:lvlJc w:val="left"/>
      <w:pPr>
        <w:tabs>
          <w:tab w:val="num" w:pos="360"/>
        </w:tabs>
      </w:pPr>
    </w:lvl>
    <w:lvl w:ilvl="2" w:tplc="E950244E">
      <w:numFmt w:val="none"/>
      <w:lvlText w:val=""/>
      <w:lvlJc w:val="left"/>
      <w:pPr>
        <w:tabs>
          <w:tab w:val="num" w:pos="360"/>
        </w:tabs>
      </w:pPr>
    </w:lvl>
    <w:lvl w:ilvl="3" w:tplc="20DA9A24">
      <w:numFmt w:val="none"/>
      <w:lvlText w:val=""/>
      <w:lvlJc w:val="left"/>
      <w:pPr>
        <w:tabs>
          <w:tab w:val="num" w:pos="360"/>
        </w:tabs>
      </w:pPr>
    </w:lvl>
    <w:lvl w:ilvl="4" w:tplc="F39658F2">
      <w:numFmt w:val="none"/>
      <w:lvlText w:val=""/>
      <w:lvlJc w:val="left"/>
      <w:pPr>
        <w:tabs>
          <w:tab w:val="num" w:pos="360"/>
        </w:tabs>
      </w:pPr>
    </w:lvl>
    <w:lvl w:ilvl="5" w:tplc="B16613D6">
      <w:numFmt w:val="none"/>
      <w:lvlText w:val=""/>
      <w:lvlJc w:val="left"/>
      <w:pPr>
        <w:tabs>
          <w:tab w:val="num" w:pos="360"/>
        </w:tabs>
      </w:pPr>
    </w:lvl>
    <w:lvl w:ilvl="6" w:tplc="553A0AB6">
      <w:numFmt w:val="none"/>
      <w:lvlText w:val=""/>
      <w:lvlJc w:val="left"/>
      <w:pPr>
        <w:tabs>
          <w:tab w:val="num" w:pos="360"/>
        </w:tabs>
      </w:pPr>
    </w:lvl>
    <w:lvl w:ilvl="7" w:tplc="487C51E2">
      <w:numFmt w:val="none"/>
      <w:lvlText w:val=""/>
      <w:lvlJc w:val="left"/>
      <w:pPr>
        <w:tabs>
          <w:tab w:val="num" w:pos="360"/>
        </w:tabs>
      </w:pPr>
    </w:lvl>
    <w:lvl w:ilvl="8" w:tplc="C22EFC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13"/>
    <w:rsid w:val="00003BD8"/>
    <w:rsid w:val="000146C7"/>
    <w:rsid w:val="000152E0"/>
    <w:rsid w:val="00066C93"/>
    <w:rsid w:val="00074588"/>
    <w:rsid w:val="000828BF"/>
    <w:rsid w:val="00092B7D"/>
    <w:rsid w:val="000936D3"/>
    <w:rsid w:val="000A3DC5"/>
    <w:rsid w:val="000B2FD7"/>
    <w:rsid w:val="000F1A36"/>
    <w:rsid w:val="00103059"/>
    <w:rsid w:val="0011588F"/>
    <w:rsid w:val="00141D99"/>
    <w:rsid w:val="00142B9A"/>
    <w:rsid w:val="0015475D"/>
    <w:rsid w:val="00155512"/>
    <w:rsid w:val="001719C8"/>
    <w:rsid w:val="00191796"/>
    <w:rsid w:val="00191EA4"/>
    <w:rsid w:val="001A754B"/>
    <w:rsid w:val="001B38F3"/>
    <w:rsid w:val="001F67F3"/>
    <w:rsid w:val="00217CFA"/>
    <w:rsid w:val="00233E01"/>
    <w:rsid w:val="002412F5"/>
    <w:rsid w:val="00255461"/>
    <w:rsid w:val="00271AB1"/>
    <w:rsid w:val="002761AE"/>
    <w:rsid w:val="00281AA3"/>
    <w:rsid w:val="0028633E"/>
    <w:rsid w:val="00286FD1"/>
    <w:rsid w:val="002879B2"/>
    <w:rsid w:val="0029265B"/>
    <w:rsid w:val="002A1A34"/>
    <w:rsid w:val="002A348D"/>
    <w:rsid w:val="002D7CBA"/>
    <w:rsid w:val="002E1863"/>
    <w:rsid w:val="002E5AEE"/>
    <w:rsid w:val="00302409"/>
    <w:rsid w:val="00323B7A"/>
    <w:rsid w:val="00335FCF"/>
    <w:rsid w:val="003769A2"/>
    <w:rsid w:val="003964AC"/>
    <w:rsid w:val="003C7F1F"/>
    <w:rsid w:val="003D7EE7"/>
    <w:rsid w:val="003E5770"/>
    <w:rsid w:val="004031E4"/>
    <w:rsid w:val="00427FE5"/>
    <w:rsid w:val="00441F88"/>
    <w:rsid w:val="004533D6"/>
    <w:rsid w:val="00453A76"/>
    <w:rsid w:val="00454ECA"/>
    <w:rsid w:val="0046503A"/>
    <w:rsid w:val="0048422E"/>
    <w:rsid w:val="004857F3"/>
    <w:rsid w:val="004873DD"/>
    <w:rsid w:val="00490482"/>
    <w:rsid w:val="00493D68"/>
    <w:rsid w:val="00496D9D"/>
    <w:rsid w:val="004E180A"/>
    <w:rsid w:val="005032BD"/>
    <w:rsid w:val="00511478"/>
    <w:rsid w:val="005257D8"/>
    <w:rsid w:val="005266F7"/>
    <w:rsid w:val="005303CC"/>
    <w:rsid w:val="00531A13"/>
    <w:rsid w:val="00532465"/>
    <w:rsid w:val="00541C04"/>
    <w:rsid w:val="005427A0"/>
    <w:rsid w:val="00565881"/>
    <w:rsid w:val="00573F6A"/>
    <w:rsid w:val="00594373"/>
    <w:rsid w:val="00595381"/>
    <w:rsid w:val="005B136C"/>
    <w:rsid w:val="005C631D"/>
    <w:rsid w:val="005E4D39"/>
    <w:rsid w:val="005E50E7"/>
    <w:rsid w:val="00604A09"/>
    <w:rsid w:val="006074F0"/>
    <w:rsid w:val="00624429"/>
    <w:rsid w:val="006421A8"/>
    <w:rsid w:val="00656944"/>
    <w:rsid w:val="00671F9B"/>
    <w:rsid w:val="00683FA3"/>
    <w:rsid w:val="006A12A0"/>
    <w:rsid w:val="006A2764"/>
    <w:rsid w:val="006D36EA"/>
    <w:rsid w:val="006F31F9"/>
    <w:rsid w:val="007066E2"/>
    <w:rsid w:val="00710FA2"/>
    <w:rsid w:val="00713EF6"/>
    <w:rsid w:val="007334E6"/>
    <w:rsid w:val="007622AD"/>
    <w:rsid w:val="0076586E"/>
    <w:rsid w:val="00774A15"/>
    <w:rsid w:val="0078395C"/>
    <w:rsid w:val="007A6734"/>
    <w:rsid w:val="007C6B3E"/>
    <w:rsid w:val="007D78DD"/>
    <w:rsid w:val="008131A6"/>
    <w:rsid w:val="00834010"/>
    <w:rsid w:val="00837466"/>
    <w:rsid w:val="008B59BC"/>
    <w:rsid w:val="008C1189"/>
    <w:rsid w:val="008E02E2"/>
    <w:rsid w:val="008E18C4"/>
    <w:rsid w:val="008F166F"/>
    <w:rsid w:val="008F6188"/>
    <w:rsid w:val="0092396C"/>
    <w:rsid w:val="0093365B"/>
    <w:rsid w:val="00935A2F"/>
    <w:rsid w:val="0095094A"/>
    <w:rsid w:val="0095643C"/>
    <w:rsid w:val="00974CAE"/>
    <w:rsid w:val="0097505E"/>
    <w:rsid w:val="009A0B18"/>
    <w:rsid w:val="009C1C84"/>
    <w:rsid w:val="009D11F6"/>
    <w:rsid w:val="009D47BD"/>
    <w:rsid w:val="00A0626F"/>
    <w:rsid w:val="00A138D1"/>
    <w:rsid w:val="00A1573D"/>
    <w:rsid w:val="00A1696C"/>
    <w:rsid w:val="00A20866"/>
    <w:rsid w:val="00A35913"/>
    <w:rsid w:val="00A60099"/>
    <w:rsid w:val="00A60BC6"/>
    <w:rsid w:val="00A77CFE"/>
    <w:rsid w:val="00AB60D4"/>
    <w:rsid w:val="00AD4C9B"/>
    <w:rsid w:val="00AE329F"/>
    <w:rsid w:val="00B2193A"/>
    <w:rsid w:val="00B32384"/>
    <w:rsid w:val="00B3497D"/>
    <w:rsid w:val="00B65AA5"/>
    <w:rsid w:val="00B81D69"/>
    <w:rsid w:val="00B860F7"/>
    <w:rsid w:val="00B94196"/>
    <w:rsid w:val="00BA0C3B"/>
    <w:rsid w:val="00BB1F77"/>
    <w:rsid w:val="00BC2A98"/>
    <w:rsid w:val="00BE503A"/>
    <w:rsid w:val="00C11349"/>
    <w:rsid w:val="00C23837"/>
    <w:rsid w:val="00C2518E"/>
    <w:rsid w:val="00C461C8"/>
    <w:rsid w:val="00C66300"/>
    <w:rsid w:val="00C8296F"/>
    <w:rsid w:val="00CD67E1"/>
    <w:rsid w:val="00CD6D07"/>
    <w:rsid w:val="00CE5ED6"/>
    <w:rsid w:val="00D03963"/>
    <w:rsid w:val="00D26B3B"/>
    <w:rsid w:val="00D31FA4"/>
    <w:rsid w:val="00D41285"/>
    <w:rsid w:val="00D4497C"/>
    <w:rsid w:val="00D526D8"/>
    <w:rsid w:val="00D80D56"/>
    <w:rsid w:val="00DB4147"/>
    <w:rsid w:val="00DB45C1"/>
    <w:rsid w:val="00DC4828"/>
    <w:rsid w:val="00DC5E1A"/>
    <w:rsid w:val="00DE31E9"/>
    <w:rsid w:val="00DE5CF1"/>
    <w:rsid w:val="00DE7882"/>
    <w:rsid w:val="00DF203A"/>
    <w:rsid w:val="00DF2F80"/>
    <w:rsid w:val="00E01490"/>
    <w:rsid w:val="00E43F3E"/>
    <w:rsid w:val="00E54B41"/>
    <w:rsid w:val="00E65AF5"/>
    <w:rsid w:val="00E66970"/>
    <w:rsid w:val="00E72818"/>
    <w:rsid w:val="00E80C1D"/>
    <w:rsid w:val="00E86419"/>
    <w:rsid w:val="00E950BB"/>
    <w:rsid w:val="00F1501D"/>
    <w:rsid w:val="00F32A53"/>
    <w:rsid w:val="00F5556C"/>
    <w:rsid w:val="00F60639"/>
    <w:rsid w:val="00F627E1"/>
    <w:rsid w:val="00F66359"/>
    <w:rsid w:val="00F80910"/>
    <w:rsid w:val="00F921FB"/>
    <w:rsid w:val="00F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A1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1A13"/>
    <w:pPr>
      <w:keepNext/>
      <w:tabs>
        <w:tab w:val="left" w:pos="3148"/>
      </w:tabs>
      <w:overflowPunct/>
      <w:autoSpaceDE/>
      <w:autoSpaceDN/>
      <w:adjustRightInd/>
      <w:ind w:firstLine="720"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31A13"/>
    <w:pPr>
      <w:keepNext/>
      <w:tabs>
        <w:tab w:val="left" w:pos="3148"/>
      </w:tabs>
      <w:overflowPunct/>
      <w:autoSpaceDE/>
      <w:autoSpaceDN/>
      <w:adjustRightInd/>
      <w:ind w:firstLine="720"/>
      <w:jc w:val="center"/>
      <w:textAlignment w:val="auto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31A13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A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666666"/>
      <w:sz w:val="17"/>
      <w:szCs w:val="17"/>
    </w:rPr>
  </w:style>
  <w:style w:type="paragraph" w:customStyle="1" w:styleId="a4">
    <w:name w:val="Знак"/>
    <w:basedOn w:val="a"/>
    <w:rsid w:val="00531A13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531A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531A13"/>
    <w:pPr>
      <w:suppressAutoHyphens/>
      <w:overflowPunct/>
      <w:autoSpaceDE/>
      <w:autoSpaceDN/>
      <w:adjustRightInd/>
      <w:ind w:firstLine="851"/>
      <w:jc w:val="both"/>
      <w:textAlignment w:val="auto"/>
    </w:pPr>
    <w:rPr>
      <w:rFonts w:ascii="Arial" w:hAnsi="Arial" w:cs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31A13"/>
    <w:rPr>
      <w:sz w:val="28"/>
      <w:szCs w:val="24"/>
      <w:lang w:val="ru-RU" w:eastAsia="ru-RU" w:bidi="ar-SA"/>
    </w:rPr>
  </w:style>
  <w:style w:type="paragraph" w:styleId="a5">
    <w:name w:val="footer"/>
    <w:basedOn w:val="a"/>
    <w:rsid w:val="006244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24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A1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1A13"/>
    <w:pPr>
      <w:keepNext/>
      <w:tabs>
        <w:tab w:val="left" w:pos="3148"/>
      </w:tabs>
      <w:overflowPunct/>
      <w:autoSpaceDE/>
      <w:autoSpaceDN/>
      <w:adjustRightInd/>
      <w:ind w:firstLine="720"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31A13"/>
    <w:pPr>
      <w:keepNext/>
      <w:tabs>
        <w:tab w:val="left" w:pos="3148"/>
      </w:tabs>
      <w:overflowPunct/>
      <w:autoSpaceDE/>
      <w:autoSpaceDN/>
      <w:adjustRightInd/>
      <w:ind w:firstLine="720"/>
      <w:jc w:val="center"/>
      <w:textAlignment w:val="auto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31A13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A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666666"/>
      <w:sz w:val="17"/>
      <w:szCs w:val="17"/>
    </w:rPr>
  </w:style>
  <w:style w:type="paragraph" w:customStyle="1" w:styleId="a4">
    <w:name w:val="Знак"/>
    <w:basedOn w:val="a"/>
    <w:rsid w:val="00531A13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531A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531A13"/>
    <w:pPr>
      <w:suppressAutoHyphens/>
      <w:overflowPunct/>
      <w:autoSpaceDE/>
      <w:autoSpaceDN/>
      <w:adjustRightInd/>
      <w:ind w:firstLine="851"/>
      <w:jc w:val="both"/>
      <w:textAlignment w:val="auto"/>
    </w:pPr>
    <w:rPr>
      <w:rFonts w:ascii="Arial" w:hAnsi="Arial" w:cs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31A13"/>
    <w:rPr>
      <w:sz w:val="28"/>
      <w:szCs w:val="24"/>
      <w:lang w:val="ru-RU" w:eastAsia="ru-RU" w:bidi="ar-SA"/>
    </w:rPr>
  </w:style>
  <w:style w:type="paragraph" w:styleId="a5">
    <w:name w:val="footer"/>
    <w:basedOn w:val="a"/>
    <w:rsid w:val="006244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2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РУДН</Company>
  <LinksUpToDate>false</LinksUpToDate>
  <CharactersWithSpaces>32428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s.karnilovitch</dc:creator>
  <cp:lastModifiedBy>Грибанова Алевтина Викторовна</cp:lastModifiedBy>
  <cp:revision>2</cp:revision>
  <dcterms:created xsi:type="dcterms:W3CDTF">2015-04-02T19:13:00Z</dcterms:created>
  <dcterms:modified xsi:type="dcterms:W3CDTF">2015-04-02T19:13:00Z</dcterms:modified>
</cp:coreProperties>
</file>